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Cucumis sativus</text:h>
      <text:p text:style-name="Definition_20_Term_20_Tight">Název taxonu</text:p>
      <text:p text:style-name="Definition_20_Definition_20_Tight">Cucumis sativus</text:p>
      <text:p text:style-name="Definition_20_Term_20_Tight">Vědecký název taxonu</text:p>
      <text:p text:style-name="Definition_20_Definition_20_Tight">Cucumis sativus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okurka setá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46" office:name="">
          <text:span text:style-name="Definition">Cucumis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východní Asie</text:p>
      <text:h text:style-name="Heading_20_4" text:outline-level="4">Zařazení</text:h>
      <text:p text:style-name="Definition_20_Term_20_Tight">Pěstitelská skupina</text:p>
      <text:p text:style-name="Definition_20_Definition_20_Tight">Letnička pravá a Plodová zelenina</text:p>
      <text:p text:style-name="Definition_20_Term_20_Tight">Zařazení podle původu, nároků na pěstování a použití - poznámka</text:p>
      <text:p text:style-name="Definition_20_Definition_20_Tight">teplomilná zelenina</text:p>
      <text:h text:style-name="Heading_20_4" text:outline-level="4">Popisné a identifikační znaky</text:h>
      <text:p text:style-name="Definition_20_Term_20_Tight">Habitus</text:p>
      <text:p text:style-name="Definition_20_Definition_20_Tight">plazivý hranatý stonek</text:p>
      <text:p text:style-name="Definition_20_Term_20_Tight">Kořen</text:p>
      <text:p text:style-name="Definition_20_Definition_20_Tight">kořenová soustava mělká</text:p>
      <text:p text:style-name="Definition_20_Term_20_Tight">Listy</text:p>
      <text:p text:style-name="Definition_20_Definition_20_Tight">dlanitodělené s pěti i více laloky</text:p>
      <text:p text:style-name="Definition_20_Term_20_Tight">Květy</text:p>
      <text:p text:style-name="Definition_20_Definition_20_Tight">různopohlavní s pěticípou žlutou korunou</text:p>
      <text:p text:style-name="Definition_20_Term_20_Tight">Plody</text:p>
      <text:p text:style-name="Definition_20_Definition_20_Tight">dužnatá tří až pětipouzdrá bobule, nejčastěji válcovitého tvaru, povrch plodu jemně či hrubě bradavičnatý, dužnina vodnatá, jemně nasládle chuti</text:p>
      <text:p text:style-name="Definition_20_Term_20_Tight">Semena</text:p>
      <text:p text:style-name="Definition_20_Definition_20_Tight">v slizovité placentě, drobnější krémové barvy, HTS - 20 - 30 g</text:p>
      <text:p text:style-name="Definition_20_Term_20_Tight">Vytrvalost</text:p>
      <text:p text:style-name="Definition_20_Definition_20_Tight">jednoletá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optimální teploty 22 - 30 °C</text:p>
      <text:p text:style-name="Definition_20_Term_20_Tight">Faktor vody</text:p>
      <text:p text:style-name="Definition_20_Definition_20_Tight">náročné na vyšší vzdušnou vlhkost</text:p>
      <text:p text:style-name="Definition_20_Term_20_Tight">Faktor půdy</text:p>
      <text:p text:style-name="Definition_20_Definition_20_Tight">humózní, záhřevné, vzdušné, s dobrou vodní jímavostí, písčitohlinité, hlinité, pH 6,5 - 7,5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hořkost plodů okurek, deformace plodů, virová mozaika okurek (Cucumber mosaic virus - CMV), virová žlutá mozaika cuket (Zucchini yellow mosaic virus - ZYMV), bakteriální skvrnitost okurky (Pseudomonas syringe pv. lachrymans), plíseň okurky (Pseudoperonospora cubensis), padlí tykvovitých (Erysiphe cichoracearum, Sphaerotheca fuliginea), antraknóza tykvovitých (Colletotrichum lagenarium), šedá hniloba, květilka všežravá (Hylemyia platura)</text:p>
      <text:p text:style-name="Definition_20_Term_20_Tight">Růstové i jiné druhově specifické vlastnosti</text:p>
      <text:p text:style-name="Definition_20_Definition_20_Tight">Okurka nakládačka (polní), Okurka salátová (skleníkové)</text:p>
      <text:p text:style-name="Definition_20_Term_20_Tight">Doporučený spon pro výsadbu</text:p>
      <text:p text:style-name="Definition_20_Definition_20_Tight">nakládačky 1,2 - 1,5 x 0,15 - 0,2 m, salátová 1,2 - 1,5 x 3 m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sadby, Roubování a Roubování - Do rozštěpu</text:p>
      <text:p text:style-name="Definition_20_Term_20_Tight">Množení - poznámka</text:p>
      <text:p text:style-name="Definition_20_Definition_20_Tight">přímý výsev - nakládačky, předpěstování - salátovky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(blok 1, 2, dle využití skleníku)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