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Pinus wallichiana</text:h>
      <text:p text:style-name="Definition_20_Term_20_Tight">Název taxonu</text:p>
      <text:p text:style-name="Definition_20_Definition_20_Tight">Pinus wallichiana</text:p>
      <text:p text:style-name="Definition_20_Term_20_Tight">Vědecký název taxonu</text:p>
      <text:p text:style-name="Definition_20_Definition_20_Tight">Pinus wallichiana</text:p>
      <text:p text:style-name="Definition_20_Term_20_Tight">Jména autorů, kteří taxon popsali</text:p>
      <text:p text:style-name="Definition_20_Definition_20_Tight">
        <text:a xlink:type="simple" xlink:href="/taxon-authors/442" office:name="">
          <text:span text:style-name="Definition">A. B. Jacks.</text:span>
        </text:a>
      </text:p>
      <text:p text:style-name="Definition_20_Term_20_Tight">Český název</text:p>
      <text:p text:style-name="Definition_20_Definition_20_Tight">borovice himalájská</text:p>
      <text:p text:style-name="Definition_20_Term_20_Tight">Synonyma (zahradnicky používaný název)</text:p>
      <text:p text:style-name="Definition_20_Definition_20_Tight">Pinus griffithii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8" office:name="">
          <text:span text:style-name="Definition">Pinus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široce rozšířena v pohoří Himaláj a Hindúkuš, od Afghánistánu až po Nepál.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25-30 m velký strom, s nápadnou široce kuželovitou závojovitě stavěnou korunou a vodorovně rozloženými větvemi.</text:p>
      <text:p text:style-name="Definition_20_Term_20_Tight">Výhony</text:p>
      <text:p text:style-name="Definition_20_Definition_20_Tight">žlutohnědé, lysé, v mládí ojíněné a tedy modrozelené.</text:p>
      <text:p text:style-name="Definition_20_Term_20_Tight">Pupeny</text:p>
      <text:p text:style-name="Definition_20_Definition_20_Tight">hnědavé, podlouhle vejčité, slabě pryskyřičnaté, krycí šupiny s bělavým lemem.</text:p>
      <text:p text:style-name="Definition_20_Term_20_Tight">Listy</text:p>
      <text:p text:style-name="Definition_20_Definition_20_Tight">upořádané po 5-ti ve svazečku, zhruba 120-180 (200) x 0,7 mm velké, nasivělé či modrozelené barvy, na hranách jemně pilovité až modrobílé, pochvy zpravidla 1,8 cm dlouhé a již v prvním roce záhy opadavé, jehlice vyjma mladých výhonů zřetelně převisají.</text:p>
      <text:p text:style-name="Definition_20_Term_20_Tight">Plody</text:p>
      <text:p text:style-name="Definition_20_Definition_20_Tight">podlouhle válcovitá šištice bývá 15-25 (30) x 3-4 cm velká, poměrně nápadně smolnatá a celkově mírně prohlá, postavena je na 3-4 cm dlouhých stopkách po 1-3 kusech na koncích větví, štítky plodních šupin jsou vyklenuté, podélně rýhované a do žluta zabarvené.</text:p>
      <text:p text:style-name="Definition_20_Term_20_Tight">Kůra a borka</text:p>
      <text:p text:style-name="Definition_20_Definition_20_Tight">tmavě šedá a poměrně dlouho hladká (avšak kratší dobu než u P. strobus), později hnědošedá podélně mělce brázditá.</text:p>
      <text:p text:style-name="Definition_20_Term_20_Tight">Možnost záměny taxonu (+ rozlišující rozhodný znak)</text:p>
      <text:p text:style-name="Definition_20_Definition_20_Tight">Pinus x schwerinii - mladé výhony jsou nápadněji modrozelené, zřetelně ojíněné a řídce chlupaté, vejčité pupeny jsou kratší a silně pryskyřičnaté, jehlice také kratší, zhruba 100-140 x 0,7 mm velké, méně povislé, celkově habitus poněkud řidší a závojovitý, šištice jen 10-15 (20) cm velká; Pinus strobus - koruna ve vyšším věku značně nepravidelná, často s nestejně dlouhými větvemi, výhony zeleno hnědé, řídce chlupaté, vejčité, slabě smolnaté a drobné pupeny, jehlice pilovité, na hřbetní straně tmavě zelené, na bocích s bělavými řadami průduchů, štětkovitě uspořádané na koncích větévek, štítky šištic jsou ploché a matně hnědé;</text:p>
      <text:p text:style-name="Definition_20_Term_20_Tight">Dlouhověkost</text:p>
      <text:p text:style-name="Definition_20_Definition_20_Tight">krátkověká až středněvěká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plně světlomilný druh, který při nedostatku světla záhy vyvětvuje a ztrácí ojehličení, pouze v mládí snáší dílčí přistínění.</text:p>
      <text:p text:style-name="Definition_20_Term_20_Tight">Faktor tepla</text:p>
      <text:p text:style-name="Definition_20_Definition_20_Tight">omezeně mrazuvzdorná, v méně příznivých zimách může namrzat, nutno vysazovat na chráněná, závětrná, stanoviště, nejlépe do severních či východních expozic (problematické časně jarní a zimní slunce), použitelná v oblastech I-II.</text:p>
      <text:p text:style-name="Definition_20_Term_20_Tight">Faktor vody</text:p>
      <text:p text:style-name="Definition_20_Definition_20_Tight">jednoznačně upřednostňuje polohy poněkud vlhčí, preferuje rovněž vyšší vzdušnou vlhkost, naopak nevhodná do zamokřených lokalit a do suchých stanovišť.</text:p>
      <text:p text:style-name="Definition_20_Term_20_Tight">Faktor půdy</text:p>
      <text:p text:style-name="Definition_20_Definition_20_Tight">vyžaduje živnější stanoviště spíše na půdách těžších a hlinitějších.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doplňkový druh, nápadná solitéra výrazná nejen svým celkovým závojovitým charakterem, ale i velkými atraktivními šišticemi, pro její omezenou mrazuvzdornost lze doporučit do širšího pěstování příbuzný a mnoha vlastnostmi podobný, avšak mrazuvzdornější druh - Pinus x schwerinii.</text:p>
      <text:p text:style-name="Definition_20_Term_20_Tight">Choroby a škůdci</text:p>
      <text:p text:style-name="Definition_20_Definition_20_Tight">v oblastech s vyšším výskytem rzí a dalších houbových chorob jehlic může být vizuální kvalita jedinců problematická.</text:p>
      <text:p text:style-name="Definition_20_Term_20_Tight">Růstové i jiné druhově specifické vlastnosti</text:p>
      <text:p text:style-name="Definition_20_Definition_20_Tight">obstojně toleruje znečištěné prostředí a ovzduší.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původní druh převážně generativně, méně často i roubováním na 5-ti jehličkaté mrazuvzdornější druhy.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6" office:name="">
              <text:span text:style-name="Definition">BZA - Staré arboretum - sever / Botanická zahrada a arboretum Brno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