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veitchii</text:h>
      <text:p text:style-name="Definition_20_Term_20_Tight">Název taxonu</text:p>
      <text:p text:style-name="Definition_20_Definition_20_Tight">Abies veitchii</text:p>
      <text:p text:style-name="Definition_20_Term_20_Tight">Vědecký název taxonu</text:p>
      <text:p text:style-name="Definition_20_Definition_20_Tight">Abies veitchii</text:p>
      <text:p text:style-name="Definition_20_Term_20_Tight">Jména autorů, kteří taxon popsali</text:p>
      <text:p text:style-name="Definition_20_Definition_20_Tight">
        <text:a xlink:type="simple" xlink:href="/taxon-authors/55" office:name="">
          <text:span text:style-name="Definition">Lindl.</text:span>
        </text:a>
      </text:p>
      <text:p text:style-name="Definition_20_Term_20_Tight">Český název</text:p>
      <text:p text:style-name="Definition_20_Definition_20_Tight">jedle Veitchova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horské oblasti středního Japonska, v nadmořských výškách 1300-2300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štíhle kuželovitý, zpravidla do 20m vysoký strom</text:p>
      <text:p text:style-name="Definition_20_Term_20_Tight">Výhony</text:p>
      <text:p text:style-name="Definition_20_Definition_20_Tight">červeno hnědé barvy, krátce chlupatá</text:p>
      <text:p text:style-name="Definition_20_Term_20_Tight">Pupeny</text:p>
      <text:p text:style-name="Definition_20_Definition_20_Tight">drobné nápadně zakulacené, fialově červené barvy, sklovitě pryskyřičnaté</text:p>
      <text:p text:style-name="Definition_20_Term_20_Tight">Listy</text:p>
      <text:p text:style-name="Definition_20_Definition_20_Tight">měkké 15-25mm dlouhé jehlice zakončené na konci tupou špičkou případně mělkým výkrojkem, na líci sytě tmavě zelené a lesklé, na rubu s nápadnou bělavou kresbou - dvěma pruhy. Pruhy jsou obvykle 3x širší než střední žebro jehlice. Jehlice je u špičky nápadně širší. Na větvičce jsou postavené mírně dopředu a hustě spíše vzhůru, střední část větvičky nepravidelně rozčíslá</text:p>
      <text:p text:style-name="Definition_20_Term_20_Tight">Plody</text:p>
      <text:p text:style-name="Definition_20_Definition_20_Tight">šištice 5-7cm velké, válcovité, s drobnými 1-2mm vyčnívajícími podpůrnými šupinami, nezralé mají atraktivní fialově purpurovou barvu</text:p>
      <text:p text:style-name="Definition_20_Term_20_Tight">Kůra a borka</text:p>
      <text:p text:style-name="Definition_20_Definition_20_Tight">velmi dlouho hladká, šedá, s pryskyřičnatými puchýři</text:p>
      <text:p text:style-name="Definition_20_Term_20_Tight">Možnost záměny taxonu (+ rozlišující rozhodný znak)</text:p>
      <text:p text:style-name="Definition_20_Definition_20_Tight">Abies koreana - méně vzrůstný druh, větvička žlutavá, olysávající, kratší a širší jehlice s velmi nápadnými bělavými pruhy průduchů na rubové straně, jehlice v celé své délce stejně široké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stínomilná, v dospělosti i plné oslunění</text:p>
      <text:p text:style-name="Definition_20_Term_20_Tight">Faktor tepla</text:p>
      <text:p text:style-name="Definition_20_Definition_20_Tight">mrazuvzdorná, vhodná zejména pro oblasti III-IV.</text:p>
      <text:p text:style-name="Definition_20_Term_20_Tight">Faktor vody</text:p>
      <text:p text:style-name="Definition_20_Definition_20_Tight">vyšší nároky na RVV, půdy čerstvě vlhké, případně dobře zásobené vodou</text:p>
      <text:p text:style-name="Definition_20_Term_20_Tight">Faktor půdy</text:p>
      <text:p text:style-name="Definition_20_Definition_20_Tight">ideální živná stanoviště na kyselých podkladech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doplňkový druh</text:p>
      <text:p text:style-name="Definition_20_Term_20_Tight">Choroby a škůdci</text:p>
      <text:p text:style-name="Definition_20_Definition_20_Tight">významější nejsou</text:p>
      <text:h text:style-name="Heading_20_4" text:outline-level="4">Množení</text:h>
      <text:p text:style-name="Definition_20_Term_20_Tight">Množení</text:p>
      <text:p text:style-name="Definition_20_Definition_20_Tight">Předpěstování sadby, Roubování - Kopulace a Roubování - Za kůru</text:p>
      <text:p text:style-name="Definition_20_Term_20_Tight">Množení - poznámka</text:p>
      <text:p text:style-name="Definition_20_Definition_20_Tight">základní druh zejména generativně, především kultivary roubováním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