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Chrupka petrzelova</text:h>
      <text:p text:style-name="Definition_20_Term_20_Tight">Název taxonu</text:p>
      <text:p text:style-name="Definition_20_Definition_20_Tight">Vitis vinifera Chrupka petrzelova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´Chrupka petrželová´ (CHP)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Chrupka petrželolistá, Gutedel weiss petersilie, Petersiliengutedel, Chasselas ciotat, Chasselas persil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původ odrůdy není přesně znám, jde pravděpodobně o mutaci z Chrupky bílé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tmavě hnědé, dobře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středně velké, nápadně polostříhané, výrazně a hluboce vykrajované, řapíkový výkrojek je otevřený, všech pět hlavních nervů je holých, bez listové čepele; povrch listu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hrozen, válcovitě kuželovitý, většinou poněkud volnější; bobule je středně velká, kulatá, žlutozelené barvy</text:p>
      <text:p text:style-name="Definition_20_Term_20_Tight">Semena</text:p>
      <text:p text:style-name="Definition_20_Definition_20_Tight">oválná, středně velká,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Chrupka bílá (nemá však stříhaný list)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suché písčité půdy jsou méně vhodné</text:p>
      <text:p text:style-name="Definition_20_Term_20_Tight">Faktor půdy</text:p>
      <text:p text:style-name="Definition_20_Definition_20_Tight">hlinité či hlinitopísčité, vlhčí a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CR 2, do hlubších a úrodnějších půd pak SO 4 či T 5C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po dobu vegetace - stříhaný list</text:p>
      <text:p text:style-name="Definition_20_Term_20_Tight">Použití</text:p>
      <text:p text:style-name="Definition_20_Definition_20_Tight">bílá stolní odrůda - přímý konzum, dekorativní vzhled</text:p>
      <text:p text:style-name="Definition_20_Term_20_Tight">Choroby a škůdci</text:p>
      <text:p text:style-name="Definition_20_Definition_20_Tight">střední až vyšší odolnost k houbovým chorobám</text:p>
      <text:p text:style-name="Definition_20_Term_20_Tight">Plodnost</text:p>
      <text:p text:style-name="Definition_20_Definition_20_Tight">středně pozdní, pravidelná (výnos až 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 až rozplývavá, sladká, šťavnatá, neutrální chuti</text:p>
      <text:p text:style-name="Definition_20_Term_20_Tight">Doporučená technologie vína</text:p>
      <text:p text:style-name="Definition_20_Definition_20_Tight">burčák, stolní lehké víno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RfMDBfNTEzX1NvdG9sYXJfVml0aXNfdmluaWZlcmFfY2hydXBrYV9wZXRyemVsb2xpc3RhX2NlbGtvdmEuanBnIl1d?sha=68f3069b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RfMDFfMjVfU290b2xhcl9WaXRpc192aW5pZmVyYV9jaHJ1cGthX3BldHJ6ZWxvbGlzdGFfbGlzdC5qcGciXV0?sha=b38e7f04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RfMDFfNDk5X1NvdG9sYXJfVml0aXNfdmluaWZlcmFfY2hydXBrYV9wZXRyemVsb2xpc3RhX2xpc3R5LmpwZyJdXQ?sha=7c28ec13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RfMDFfOTQ3X1NvdG9sYXJfVml0aXNfdmluaWZlcmFfY2hydXBrYV9wZXRyemVsb2xpc3RhX2hyb3plbi5qcGciXV0?sha=ce103ca6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