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Prim</text:h>
      <text:p text:style-name="Definition_20_Term_20_Tight">Název taxonu</text:p>
      <text:p text:style-name="Definition_20_Definition_20_Tight">Vitis vinifera Prim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´Prim´ (Pr)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Augusztusi muskotály, CSFT 159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maďarskou odrůdu, vznikla křížením odrůd ´Villard Blanc (SV 12 375)´ x ´Královna vinic´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středně silné, kaštanově 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středně velké, středně hluboce troj až pětilaločné, řapíkový výkrojek je lyrovitý, otevřený; povrch listu je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kuželovitý, středně hustý hrozen; bobule je menší až středně velká, mírně oválná, zlatožlutě vybarvená</text:p>
      <text:p text:style-name="Definition_20_Term_20_Tight">Semena</text:p>
      <text:p text:style-name="Definition_20_Definition_20_Tight">menší,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vlhčí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i krátký řez</text:p>
      <text:p text:style-name="Definition_20_Term_20_Tight">Podnož</text:p>
      <text:p text:style-name="Definition_20_Definition_20_Tight">na chudších půdách Kober 125 AA či 5 BB, do hlubších a úrodnějších půd pak CR 2 i SO 4</text:p>
      <text:h text:style-name="Heading_20_4" text:outline-level="4">Užitné vlastnosti</text:h>
      <text:p text:style-name="Definition_20_Term_20_Tight">Použití</text:p>
      <text:p text:style-name="Definition_20_Definition_20_Tight">stolní bílá odrůda - přímý konzum i burčák</text:p>
      <text:p text:style-name="Definition_20_Term_20_Tight">Choroby a škůdci</text:p>
      <text:p text:style-name="Definition_20_Definition_20_Tight">odolnější k houbovým chorobám, citlivější k plísni révové</text:p>
      <text:p text:style-name="Definition_20_Term_20_Tight">Plodnost</text:p>
      <text:p text:style-name="Definition_20_Definition_20_Tight">ranější, pravidelná (výnos 7-10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chruplavá, chuť lehce muškátová a sladká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129)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NfMjhfMTY1X1NvdG9sYXJfVml0aXNfdmluaWZlcmFfcHJpbV9saXN0LmpwZyJdXQ?sha=bccf749d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NfMjhfMzg4X1NvdG9sYXJfVml0aXNfdmluaWZlcmFfcHJpbV9ocm96ZW4xLmpwZyJdXQ?sha=6e2a647b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NfMjhfNTk3X1NvdG9sYXJfVml0aXNfdmluaWZlcmFfcHJpbV9ocm96ZW4uanBnIl1d?sha=bb0a682c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TNfMjhfNzE3X1NvdG9sYXJfVml0aXNfdmluaWZlcmFfcHJpbV9ocm96ZW4yLmpwZyJdXQ?sha=9726a67c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