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´Babygold 7´</text:h>
      <text:p text:style-name="Definition_20_Term_20_Tight">Název taxonu</text:p>
      <text:p text:style-name="Definition_20_Definition_20_Tight">Prunus persica ´Babygold 7´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´Babygold 7´</text:p>
      <text:p text:style-name="Definition_20_Term_20_Tight">Český název</text:p>
      <text:p text:style-name="Definition_20_Definition_20_Tight">broskvoň obecná</text:p>
      <text:p text:style-name="Definition_20_Term_20_Tight">Synonyma (zahradnicky používaný název)</text:p>
      <text:p text:style-name="Definition_20_Definition_20_Tight">´N. J. 64´, ´Cling´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New Jersey, r. 1928</text:p>
      <text:h text:style-name="Heading_20_4" text:outline-level="4">Zařazení</text:h>
      <text:p text:style-name="Definition_20_Term_20_Tight">Fytocenologický původ</text:p>
      <text:p text:style-name="Definition_20_Definition_20_Tight">složitý kříženec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mohutná a vzpřímená koruna, později se rozkládá</text:p>
      <text:p text:style-name="Definition_20_Term_20_Tight">Pupeny</text:p>
      <text:p text:style-name="Definition_20_Definition_20_Tight">listové jsou krátké, slabé, protáhle vejčité, mírně odstávají, květní jsou dlouze vejčité, šedě plstnaté</text:p>
      <text:p text:style-name="Definition_20_Term_20_Tight">Listy</text:p>
      <text:p text:style-name="Definition_20_Definition_20_Tight">velké, dlouhé, zvlněné podél hlavní žilky, s dlouhou tupou špičkou</text:p>
      <text:p text:style-name="Definition_20_Term_20_Tight">Květy</text:p>
      <text:p text:style-name="Definition_20_Definition_20_Tight">malé (15 mm), zvonkovitého typu, korunní plátky jsou úzce oválné, tmavě růžové, mezi sebou s velkými mezerami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tvrdka, velké (150-180 g), kulovitě oválné, souměrné, slupka je tuhá, plstnatá, neloupatelná, banánově žlutá se světlými tečkami s rozmytým líčkem, dužnina je tuhá, pevná, sladká, výrazně aromatická, oranžově žlutá, kolem pecky narůžovělá</text:p>
      <text:p text:style-name="Definition_20_Term_20_Tight">Možnost záměny taxonu (+ rozlišující rozhodný znak)</text:p>
      <text:p text:style-name="Definition_20_Definition_20_Tight">Listy, květy, znaky a vlastnosti plodu.</text:p>
      <text:h text:style-name="Heading_20_4" text:outline-level="4">Doba kvetení</text:h>
      <text:p text:style-name="Definition_20_Term_20_Tight">Doba kvetení - poznámka</text:p>
      <text:p text:style-name="Definition_20_Definition_20_Tight">pozdní, od 18. dubna do 23. dubna</text:p>
      <text:h text:style-name="Heading_20_4" text:outline-level="4">Doba zrání</text:h>
      <text:p text:style-name="Definition_20_Term_20_Tight">Doba zrání - poznámka</text:p>
      <text:p text:style-name="Definition_20_Definition_20_Tight">20-25 dnů po odrůdě ´Redhaven´</text:p>
      <text:h text:style-name="Heading_20_4" text:outline-level="4">Nároky na stanoviště</text:h>
      <text:p text:style-name="Definition_20_Term_20_Tight">Faktor tepla</text:p>
      <text:p text:style-name="Definition_20_Definition_20_Tight">nenáročná na polohu, dobrá mrazuodolnost</text:p>
      <text:p text:style-name="Definition_20_Term_20_Tight">Faktor půdy</text:p>
      <text:p text:style-name="Definition_20_Definition_20_Tight">nejlépe půdy středně těžké, hlinité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jen tvar zákrsku a s kotlovitou užší korunou</text:p>
      <text:p text:style-name="Definition_20_Term_20_Tight">Řez</text:p>
      <text:p text:style-name="Definition_20_Definition_20_Tight">delší řez, popř. uniformní řez, snáší dobře středně hluboké zmlazení</text:p>
      <text:p text:style-name="Definition_20_Term_20_Tight">Podnož</text:p>
      <text:p text:style-name="Definition_20_Definition_20_Tight">nejvhodnější jsou semenáče typu B-VA-1 až B-VA-4 a broskvomandloň BM-VA-1</text:p>
      <text:h text:style-name="Heading_20_4" text:outline-level="4">Užitné vlastnosti</text:h>
      <text:p text:style-name="Definition_20_Term_20_Tight">Použití</text:p>
      <text:p text:style-name="Definition_20_Definition_20_Tight">typická odrůda pro kompotování</text:p>
      <text:p text:style-name="Definition_20_Term_20_Tight">Choroby a škůdci</text:p>
      <text:p text:style-name="Definition_20_Definition_20_Tight">odolává chorobám i škůdcům</text:p>
      <text:p text:style-name="Definition_20_Term_20_Tight">Růstové i jiné druhově specifické vlastnosti</text:p>
      <text:p text:style-name="Definition_20_Definition_20_Tight">v mládí růst bujný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Výhradně tržní, konzervárenská odrůda, vhodná do velkovýsadeb se zajištěným odběrem zpracovatelským průmyslem. V suchých letech a na suchých stanovištích je použití závlahy žádoucí pro dosažení dobré velikosti plodů.</text:p>
      <text:h text:style-name="Heading_20_4" text:outline-level="4">Grafické přílohy</text:h>
      <text:p text:style-name="First_20_paragraph">
        <text:a xlink:type="simple" xlink:href="http://www.taxonweb.cz/media/W1siZiIsIjIwMTMvMDYvMTMvMDVfNTJfMjdfNDU5X2dvZ29sa292YV9QcnVudXNfcGVyc2ljYV9CYWJ5Z29sZF83X19wbG9keS5qcGciXV0?sha=348e79f2" office:name="">
          <text:span text:style-name="Definition">
            <draw:frame svg:width="225pt" svg:height="225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JfMjdfNTA2X2dvZ29sa292YV9QcnVudXNfcGVyc2ljYV9CYWJ5Z29sZF83X19wbG9kLmpwZyJdXQ?sha=16143c9c" office:name="">
          <text:span text:style-name="Definition">
            <draw:frame svg:width="217pt" svg:height="232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