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Camassia leichtlinii</text:h>
      <text:p text:style-name="Definition_20_Term_20_Tight">Název taxonu</text:p>
      <text:p text:style-name="Definition_20_Definition_20_Tight">Camassia leichtlinii</text:p>
      <text:p text:style-name="Definition_20_Term_20_Tight">Vědecký název taxonu</text:p>
      <text:p text:style-name="Definition_20_Definition_20_Tight">Camassia leichtlinii</text:p>
      <text:p text:style-name="Definition_20_Term_20_Tight">Jména autorů, kteří taxon popsali</text:p>
      <text:p text:style-name="Definition_20_Definition_20_Tight">
        <text:a xlink:type="simple" xlink:href="/taxon-authors/368" office:name="">
          <text:span text:style-name="Definition">(Baker) S.Watson</text:span>
        </text:a>
      </text:p>
      <text:p text:style-name="Definition_20_Term_20_Tight">Český název</text:p>
      <text:p text:style-name="Definition_20_Definition_20_Tight">ladoník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24" office:name="">
          <text:span text:style-name="Definition">Camassia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západ severní Ameriky, Kanada</text:p>
      <text:h text:style-name="Heading_20_4" text:outline-level="4">Zařazení</text:h>
      <text:p text:style-name="Definition_20_Term_20_Tight">Pěstitelská skupina</text:p>
      <text:p text:style-name="Definition_20_Definition_20_Tight">Cibulnatá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