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Hosta</text:h>
      <text:p text:style-name="Definition_20_Term_20_Tight">Název taxonu</text:p>
      <text:p text:style-name="Definition_20_Definition_20_Tight">Hosta</text:p>
      <text:p text:style-name="Definition_20_Term_20_Tight">Vědecký název taxonu</text:p>
      <text:p text:style-name="Definition_20_Definition_20_Tight">Hosta</text:p>
      <text:p text:style-name="Definition_20_Term_20_Tight">Jména autorů, kteří taxon popsali</text:p>
      <text:p text:style-name="Definition_20_Definition_20_Tight">
        <text:a xlink:type="simple" xlink:href="/taxon-authors/8" office:name="">
          <text:span text:style-name="Definition">Engler</text:span>
        </text:a>
      </text:p>
      <text:p text:style-name="Definition_20_Term_20_Tight">Odrůda</text:p>
      <text:p text:style-name="Definition_20_Definition_20_Tight">´June´</text:p>
      <text:p text:style-name="Definition_20_Term_20_Tight">Český název</text:p>
      <text:p text:style-name="Definition_20_Definition_20_Tight">bohyška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5" office:name="">
          <text:span text:style-name="Definition">Hosta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trvalka okrasná listem</text:p>
      <text:p text:style-name="Definition_20_Term_20_Tight">Výhony</text:p>
      <text:p text:style-name="Definition_20_Definition_20_Tight">dlhé 35-40 cm</text:p>
      <text:p text:style-name="Definition_20_Term_20_Tight">Listy</text:p>
      <text:p text:style-name="Definition_20_Definition_20_Tight">široké, elipsovité až půlkulaté</text:p>
      <text:p text:style-name="Definition_20_Term_20_Tight">Květy</text:p>
      <text:p text:style-name="Definition_20_Definition_20_Tight">trubkovité, zvonkovité, světle fialové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 (´Lakeside Kaleidoscope´, Hydon Sunset´)</text:span>
            </text:a>
          </text:p>
        </text:list-item>
        <text:list-item>
          <text:p text:style-name="P1">
            <text:a xlink:type="simple" xlink:href="/taxon-locations/440" office:name="">
              <text:span text:style-name="Definition">Z 15: záhon 15 / ZF - Z - Akademická zahrada (Hosta lancifolia, Hosta x undulata ´Albomarginata´, ´June´, ´Patriot´, ´Krossa Regal´, ´Halcyon´, )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(´August Moon´, Praing Hands´, ´Empress Wu´, ´Sun Power´)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 15: VI/2011 L- stinná zahrada: ´August Moon´, Praing Hands´, ´Empress Wu´, ´Sun Power´ - VI/2023</text:p>
      <text:p text:style-name="Definition_20_Term_20_Tight">Dodavatel</text:p>
      <text:p text:style-name="Definition_20_Definition_20_Tight">Z 15: Sieber Stauden, SRN L- stinná zahrada: ´August Moon´, Praing Hands´, ´Empress Wu´, ´Sun Power´ - Trvalky Semanín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