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´Chrudimská´</text:h>
      <text:p text:style-name="Definition_20_Term_20_Tight">Název taxonu</text:p>
      <text:p text:style-name="Definition_20_Definition_20_Tight">Prunus domestica ´Chrudimská´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´Chrudimská´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ČSR, registrace 2005</text:p>
      <text:h text:style-name="Heading_20_4" text:outline-level="4">Zařazení</text:h>
      <text:p text:style-name="Definition_20_Term_20_Tight">Fytocenologický původ</text:p>
      <text:p text:style-name="Definition_20_Definition_20_Tight">nahodilý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menší, s dlouhými větvemi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velké, protáhle baňaté, slupka je pevná, tmavě modrá s fialovým nádechem a šedomodrým ojíněním, dužnina je zelenavě žlutá, pevná, jemná, šťavnatá, dobře oddělitelná od pecky, chuť je navinule sladká, aromatická, velmi dobrá</text:p>
      <text:h text:style-name="Heading_20_4" text:outline-level="4">Doba zrání</text:h>
      <text:p text:style-name="Definition_20_Term_20_Tight">Doba zrání - poznámka</text:p>
      <text:p text:style-name="Definition_20_Definition_20_Tight">raná, 26 dnů před odrůdou 'Domácí velkoplododá´</text:p>
      <text:h text:style-name="Heading_20_4" text:outline-level="4">Nároky na stanoviště</text:h>
      <text:p text:style-name="Definition_20_Term_20_Tight">Faktor tepla</text:p>
      <text:p text:style-name="Definition_20_Definition_20_Tight">odolnost proti mrazu je střední, náročná na polohu</text:p>
      <text:p text:style-name="Definition_20_Term_20_Tight">Faktor půdy</text:p>
      <text:p text:style-name="Definition_20_Definition_20_Tight">půdy vyžaduje dobře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</text:p>
      <text:p text:style-name="Definition_20_Term_20_Tight">Podnož</text:p>
      <text:p text:style-name="Definition_20_Definition_20_Tight">myrobalán, ´St. Julien A´, semenáč ´Durancie´ aj.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proti napadení šarkou švestek středně odolná</text:p>
      <text:p text:style-name="Definition_20_Term_20_Tight">Růstové i jiné druhově specifické vlastnosti</text:p>
      <text:p text:style-name="Definition_20_Definition_20_Tight">růst bujný, v plodnosti středně bujný</text:p>
      <text:p text:style-name="Definition_20_Term_20_Tight">Plodnost</text:p>
      <text:p text:style-name="Definition_20_Definition_20_Tight">brzká, velká,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Vhodná do teplejších a středních oblastí, především na malé zahrádky.</text:p>
      <text:h text:style-name="Heading_20_4" text:outline-level="4">Grafické přílohy</text:h>
      <text:p text:style-name="First_20_paragraph">
        <text:a xlink:type="simple" xlink:href="http://www.taxonweb.cz/media/W1siZiIsIjIwMTMvMDYvMTMvMDVfNTBfNDdfNjQ4X2dvZ29sa292YV9QcnVudXNfZG9tZXN0aWNhX0NocnVkaW1za19fcGxvZHkuanBnIl1d?sha=65e1a810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