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Miscanthus sinensis ´Graziella´</text:h>
      <text:p text:style-name="Definition_20_Term_20_Tight">Název taxonu</text:p>
      <text:p text:style-name="Definition_20_Definition_20_Tight">Miscanthus sinensis ´Graziella´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´Graziella´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trs úzkých listů s velkými, velmi vzdušnými latami vyrůstajícími vysoko nad listy; nízký kultivar - v listu vysoký přibližně 70 cm, v květu 150 cm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 vzpřímené stébla jsou zelennohnědé a nesou vysoko nad listy (150) květenství</text:p>
      <text:p text:style-name="Definition_20_Term_20_Tight">Listy</text:p>
      <text:p text:style-name="Definition_20_Definition_20_Tight">listy v přízemních trsech, tuhé, úzké - široké pouze 0,7cm, zelené s bílým středovým pruhem. Listy spolu s lodyhami již od září intenzivně vybarvují do měděno červené barvy; úzkolistý kultivar</text:p>
      <text:p text:style-name="Definition_20_Term_20_Tight">Květenství</text:p>
      <text:p text:style-name="Definition_20_Definition_20_Tight">dlouhá, hustá lata je jemná, volná, převisající, při nakvétání hnědozelená, později bíle stříbřitá. Je nesena na lodyhách vysoko nad listy. Na rostlině drží dlouho do zimy - nerozpadává sa. V zimě se spirálovitě stáčí a vypadá jako chomáč vaty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kvete od poloviny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jedna z nejatraktivnějších odrůd, cenná pro jemnou texturu, krásné vybarvování listů a dlouhé držení stříbřitě bílých květenství dlouho do zimy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Ostatní</text:h>
      <text:p text:style-name="Definition_20_Term_20_Tight">Poznámka</text:p>
      <text:p text:style-name="Definition_20_Definition_20_Tight">není v sortimentu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