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Aruncus aethusifolius</text:h>
      <text:p text:style-name="Definition_20_Term_20_Tight">Název taxonu</text:p>
      <text:p text:style-name="Definition_20_Definition_20_Tight">Aruncus aethusifolius</text:p>
      <text:p text:style-name="Definition_20_Term_20_Tight">Vědecký název taxonu</text:p>
      <text:p text:style-name="Definition_20_Definition_20_Tight">Aruncus aethusifolius</text:p>
      <text:p text:style-name="Definition_20_Term_20_Tight">Jména autorů, kteří taxon popsali</text:p>
      <text:p text:style-name="Definition_20_Definition_20_Tight">
        <text:a xlink:type="simple" xlink:href="/taxon-authors/331" office:name="">
          <text:span text:style-name="Definition">Nakai</text:span>
        </text:a>
      </text:p>
      <text:p text:style-name="Definition_20_Term_20_Tight">Český název</text:p>
      <text:p text:style-name="Definition_20_Definition_20_Tight">udatna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Aruncus dioicus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Japonsko, Korea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30 cm vysoká vytrvalá bylina, tvořící úhledné trsy</text:p>
      <text:p text:style-name="Definition_20_Term_20_Tight">Výhony</text:p>
      <text:p text:style-name="Definition_20_Definition_20_Tight">lodyha nevětvená nebo jen chudě větvená, lysá nebo jen v květenství řídce chlupatá</text:p>
      <text:p text:style-name="Definition_20_Term_20_Tight">Listy</text:p>
      <text:p text:style-name="Definition_20_Definition_20_Tight">tmavě zelené, lesklé, hluboce 3 – 4x pilované až zubaté, připomínající list Astilbe nebo jemných kapradin.</text:p>
      <text:p text:style-name="Definition_20_Term_20_Tight">Květenství</text:p>
      <text:p text:style-name="Definition_20_Definition_20_Tight">vzpřímená lata bílé až krémové barvy s viditelnými listeny.</text:p>
      <text:p text:style-name="Definition_20_Term_20_Tight">Plody</text:p>
      <text:p text:style-name="Definition_20_Definition_20_Tight">měchýřek</text:p>
      <text:p text:style-name="Definition_20_Term_20_Tight">Vytrvalost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zřídka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na slunci pouze za předpokladu vydatného a trvalého zásobování vodou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svěží, čerstvé půdy dobře zásobené vodou; v suchu trpí</text:p>
      <text:p text:style-name="Definition_20_Term_20_Tight">Faktor půdy</text:p>
      <text:p text:style-name="Definition_20_Definition_20_Tight">živinami bohaté, hlinité, jílovité až mírně humózní; v oblastech s vyšší vzdušnou vlhkostí.lehčí, výživné, písčité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A - Alpinum, Z - Záhon a OV - Okraj vody</text:p>
      <text:p text:style-name="Definition_20_Term_20_Tight">Použití - pro trvalky - poznámka</text:p>
      <text:p text:style-name="Definition_20_Definition_20_Tight">Přistíněné partie skalek, náhrady trávníků na adekvátním typu stanoviště, stinné partie zahrad, koryta a jiné zahradní nádoby</text:p>
      <text:p text:style-name="Definition_20_Term_20_Tight">Růstové i jiné druhově specifické vlastnosti</text:p>
      <text:p text:style-name="Definition_20_Definition_20_Tight">sytě zelená barva listu, velmi jemná textura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semeny, dělením trsů</text:p>
      <text:p text:style-name="Definition_20_Term_20_Tight">Odrůdy</text:p>
      <text:p text:style-name="Definition_20_Definition_20_Tight">´Noble Spirit´; v pěstování také hybridní odrůdy s přítomností A. vulgaris (např. ´Horatio´)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