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Teucrium divaricatum</text:h>
      <text:p text:style-name="Definition_20_Term_20_Tight">Název taxonu</text:p>
      <text:p text:style-name="Definition_20_Definition_20_Tight">Teucrium divaricatum</text:p>
      <text:p text:style-name="Definition_20_Term_20_Tight">Vědecký název taxonu</text:p>
      <text:p text:style-name="Definition_20_Definition_20_Tight">Teucrium divaricatum</text:p>
      <text:p text:style-name="Definition_20_Term_20_Tight">Jména autorů, kteří taxon popsali</text:p>
      <text:p text:style-name="Definition_20_Definition_20_Tight">
        <text:a xlink:type="simple" xlink:href="/taxon-authors/311" office:name="">
          <text:span text:style-name="Definition">Heldr.</text:span>
        </text:a>
      </text:p>
      <text:p text:style-name="Definition_20_Term_20_Tight">Český název</text:p>
      <text:p text:style-name="Definition_20_Definition_20_Tight">Ožanka oddálená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4" office:name="">
          <text:span text:style-name="Definition">Teucrium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drobná 0,1 -0,25 m</text:p>
      <text:p text:style-name="Definition_20_Term_20_Tight">Výhony</text:p>
      <text:p text:style-name="Definition_20_Definition_20_Tight">vzpřímená, chlupatá</text:p>
      <text:p text:style-name="Definition_20_Term_20_Tight">Listy</text:p>
      <text:p text:style-name="Definition_20_Definition_20_Tight">drobně kudrnatě chlupaté, vejčité, mělce vroubkované, kožovité</text:p>
      <text:p text:style-name="Definition_20_Term_20_Tight">Květenství</text:p>
      <text:p text:style-name="Definition_20_Definition_20_Tight">volný jednostranný klas</text:p>
      <text:p text:style-name="Definition_20_Term_20_Tight">Květy</text:p>
      <text:p text:style-name="Definition_20_Definition_20_Tight">drobné, růžové, nachové</text:p>
      <text:p text:style-name="Definition_20_Term_20_Tight">Vytrvalost</text:p>
      <text:p text:style-name="Definition_20_Definition_20_Tight">víceletý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vody</text:p>
      <text:p text:style-name="Definition_20_Definition_20_Tight">suchomilný</text:p>
      <text:p text:style-name="Definition_20_Term_20_Tight">Faktor půdy</text:p>
      <text:p text:style-name="Definition_20_Definition_20_Tight">nenáročný na půdu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volný sběr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