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Pinus ponderosa</text:h>
      <text:p text:style-name="Definition_20_Term_20_Tight">Název taxonu</text:p>
      <text:p text:style-name="Definition_20_Definition_20_Tight">Pinus ponderosa</text:p>
      <text:p text:style-name="Definition_20_Term_20_Tight">Vědecký název taxonu</text:p>
      <text:p text:style-name="Definition_20_Definition_20_Tight">Pinus ponderosa</text:p>
      <text:p text:style-name="Definition_20_Term_20_Tight">Jména autorů, kteří taxon popsali</text:p>
      <text:p text:style-name="Definition_20_Definition_20_Tight">
        <text:a xlink:type="simple" xlink:href="/taxon-authors/309" office:name="">
          <text:span text:style-name="Definition">Dougl. ex Laws.</text:span>
        </text:a>
      </text:p>
      <text:p text:style-name="Definition_20_Term_20_Tight">Český název</text:p>
      <text:p text:style-name="Definition_20_Definition_20_Tight">borovice těžká (žlutá)</text:p>
      <text:p text:style-name="Definition_20_Term_20_Tight">Synonyma (zahradnicky používaný název)</text:p>
      <text:p text:style-name="Definition_20_Definition_20_Tight">nepoužívají se</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328" office:name="">
          <text:span text:style-name="Definition">Pinus</text:span>
        </text:a>
      </text:p>
      <text:h text:style-name="Heading_20_4" text:outline-level="4">Biogeografické regiony</text:h>
      <text:p text:style-name="Definition_20_Term_20_Tight">Biogeografické regiony</text:p>
      <text:p text:style-name="Definition_20_Definition_20_Tight">oblast Skalistých hor (severozápad SA) a oblast Sierra Madre (jihozápad SA)</text:p>
      <text:p text:style-name="Definition_20_Term_20_Tight">Biogeografické regiony - poznámka</text:p>
      <text:p text:style-name="Definition_20_Definition_20_Tight">poměrně rozsáhlý areál v západní části Severní Ameriky sahající od Britské Kolumbie v Kanadě až po severní oblasti Mexika.</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30-40 (50) m velký strom, charakteristický protáhle kuželovitou korunou, větve jsou zpravidla vodorovně položené, na koncích vystoupavě rostoucí, má hrubou štětkovitou texturu.</text:p>
      <text:p text:style-name="Definition_20_Term_20_Tight">Výhony</text:p>
      <text:p text:style-name="Definition_20_Definition_20_Tight">jsou tlusté, nejprve zelenavěhnědé, později hnědavé, lysé, bez ojínění, na řezných plochách vonící po terpentinu.</text:p>
      <text:p text:style-name="Definition_20_Term_20_Tight">Pupeny</text:p>
      <text:p text:style-name="Definition_20_Definition_20_Tight">podlouhle válcovité až vejčité až 20 mm dlouhé, červenohnědé, šupiny jsou i u špiček k pupenu přitisklé, jsou poměrně silně pryskyřičnaté.</text:p>
      <text:p text:style-name="Definition_20_Term_20_Tight">Listy</text:p>
      <text:p text:style-name="Definition_20_Definition_20_Tight">jehlice upořádané po třech (výjimečně ve směsi také po dvou - zejména var. scopulorum) ve svazečku, tuhé a pichlavé, 120-250 x 1,5-2 mm velké, tmavozelené, nahloučené na koncích větví, pochvy mají šedočernou barvu a jsou zhruba 15-20 mm dlouhé.</text:p>
      <text:p text:style-name="Definition_20_Term_20_Tight">Plody</text:p>
      <text:p text:style-name="Definition_20_Definition_20_Tight">elipsovitě vejcovité šištice jsou zhruba 8-12 (15) x 4-6 cm velké, zpravidla postavené na koncích větviček po třech až pěti kusech, štítky plodních šupin jsou jehlancovité, až ploché, často smáčklé, rozděleny jsou příčným kýlem, na koncovém pupku je tlustý zahnutý osten, po opadu šištice zůstává věnec spodních plodních šupin na větvičce.</text:p>
      <text:p text:style-name="Definition_20_Term_20_Tight">Kůra a borka</text:p>
      <text:p text:style-name="Definition_20_Definition_20_Tight">hnědá či téměř černá, nejprve drobně šupinovitě odlupčitá, ve vyšším a vysokém věku atraktivní hluboce brázditá (až deskovitá) hnědo žluté barvy.</text:p>
      <text:p text:style-name="Definition_20_Term_20_Tight">Možnost záměny taxonu (+ rozlišující rozhodný znak)</text:p>
      <text:p text:style-name="Definition_20_Definition_20_Tight">Pinus jeffreyi - koruna poněkud širší a řidší, mladé letorosty a jednoleté výhony jsou bělomodravě až modře ojíněné, jehlice šedozelené, matné, pupeny suché, šištice podstatně větší - až 15-20 cm velké, jejich plodní šupiny jsou vrásčité, při opadu nezůstává věnec spodních šupin šitice na větvičce.</text:p>
      <text:p text:style-name="Definition_20_Term_20_Tight">Dlouhověkost</text:p>
      <text:p text:style-name="Definition_20_Definition_20_Tight">dlouhověká</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poznámka</text:p>
      <text:p text:style-name="Definition_20_Definition_20_Tight">výrazně světlomilný druh, při zastínění snadno ztrácí jehlice a vizuální atraktivitu.</text:p>
      <text:p text:style-name="Definition_20_Term_20_Tight">Faktor tepla</text:p>
      <text:p text:style-name="Definition_20_Definition_20_Tight">omezeně mrazuvzdorná, při silných mrazech mohou být výhony a pupeny poškozovány, vhodná především do oblastí I-II (III).</text:p>
      <text:p text:style-name="Definition_20_Term_20_Tight">Faktor vody</text:p>
      <text:p text:style-name="Definition_20_Definition_20_Tight">velmi přizpůsobivý druh, snáší i velmi suchá stanoviště, zejména pokud jsou na půdách dostatečně hlubokých.</text:p>
      <text:p text:style-name="Definition_20_Term_20_Tight">Faktor půdy</text:p>
      <text:p text:style-name="Definition_20_Definition_20_Tight">nenáročný druh, obstojně prosperuje i na půdách kamenitých, štěrkovitých či jinak skeletnatých, ideální jsou stanoviště živná, mohou být i písčitá.</text:p>
      <text:h text:style-name="Heading_20_4" text:outline-level="4">Užitné vlastnosti</text:h>
      <text:p text:style-name="Definition_20_Term_20_Tight">Období hlavního estetického projevu</text:p>
      <text:p text:style-name="Definition_20_Definition_20_Tight">X-III</text:p>
      <text:p text:style-name="Definition_20_Term_20_Tight">Použití</text:p>
      <text:p text:style-name="Definition_20_Definition_20_Tight">solitéry a řídké skupiny, především jako doplňková dřevina, vhodná skrze svou velikost zejména do větších objektů, atraktivní svou borkou, která vyniká s narůstajícím věkem dřeviny.</text:p>
      <text:p text:style-name="Definition_20_Term_20_Tight">Choroby a škůdci</text:p>
      <text:p text:style-name="Definition_20_Definition_20_Tight">v posledních letech v některých oblastech trpí ve zvýšené míře houbovými chorobami na jehlicích, zvláště je poškozována patogenem Sphaeropsis sapinea.</text:p>
      <text:p text:style-name="Definition_20_Term_20_Tight">Růstové i jiné druhově specifické vlastnosti</text:p>
      <text:p text:style-name="Definition_20_Definition_20_Tight">dobře snáší znečištěné prostředí a městské stanoviště.</text:p>
      <text:h text:style-name="Heading_20_4" text:outline-level="4">Množení</text:h>
      <text:p text:style-name="Definition_20_Term_20_Tight">Množení</text:p>
      <text:p text:style-name="Definition_20_Definition_20_Tight">Přímý výsev, Roubování, Roubování - Kopulace a Roubování - Za kůru</text:p>
      <text:p text:style-name="Definition_20_Term_20_Tight">Množení - poznámka</text:p>
      <text:p text:style-name="Definition_20_Definition_20_Tight">základní druh generativně, ale i roubováním na dvoujehličkaté mrazuvzdornějí borovice, kultivary roubováním.</text:p>
      <text:p text:style-name="Definition_20_Term_20_Tight">Odrůdy</text:p>
      <text:p text:style-name="Definition_20_Definition_20_Tight">var. scopulorum - přírodní varieta pocházející z tichomořské oblasti USA, zasahující svým výskytem až do Mexika, jehlice na větvičkách uspořádány ve svazečcích po dvou i po třech, zpravidla 80-150 x 1,5 mm velké, menší vzrůstem - 25 m, borka černohnědá, šištice pouze 6-8 cm velké.</text:p>
      <text:h text:style-name="Heading_20_4" text:outline-level="4">Celky sbírek</text:h>
      <text:p text:style-name="Definition_20_Term">Celky sbírek v areálu ZF</text:p>
      <text:list text:style-name="L1">
        <text:list-item>
          <text:p text:style-name="P1">
            <text:a xlink:type="simple" xlink:href="/taxon-locations/7" office:name="">
              <text:span text:style-name="Definition">BZA - Okolí alpinkového skleníku / Botanická zahrada a arboretum Brno</text:span>
            </text:a>
          </text:p>
        </text:list-item>
        <text:list-item>
          <text:p text:style-name="P1">
            <text:a xlink:type="simple" xlink:href="/taxon-locations/18" office:name="">
              <text:span text:style-name="Definition">BZA - nespecifikováno / Botanická zahrada a arboretum Brno</text:span>
            </text:a>
          </text:p>
        </text:list-item>
        <text:list-item>
          <text:p text:style-name="P1">
            <text:a xlink:type="simple" xlink:href="/taxon-locations/20" office:name="">
              <text:span text:style-name="Definition">Park - Arizona / Zámecký park v Lednici</text:span>
            </text:a>
          </text:p>
        </text:list-item>
        <text:list-item>
          <text:p text:style-name="P1">
            <text:a xlink:type="simple" xlink:href="/taxon-locations/24" office:name="">
              <text:span text:style-name="Definition">Park - Podzámecká louka / Zámecký park v Lednici</text:span>
            </text:a>
          </text:p>
        </text:list-item>
        <text:list-item>
          <text:p text:style-name="P1">
            <text:a xlink:type="simple" xlink:href="/taxon-locations/25" office:name="">
              <text:span text:style-name="Definition">Park - Růžový rybník a za turbínou / Zámecký park v Lednici</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