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Carya ovata</text:h>
      <text:p text:style-name="Definition_20_Term_20_Tight">Název taxonu</text:p>
      <text:p text:style-name="Definition_20_Definition_20_Tight">Carya ovata</text:p>
      <text:p text:style-name="Definition_20_Term_20_Tight">Vědecký název taxonu</text:p>
      <text:p text:style-name="Definition_20_Definition_20_Tight">Carya ovata</text:p>
      <text:p text:style-name="Definition_20_Term_20_Tight">Jména autorů, kteří taxon popsali</text:p>
      <text:p text:style-name="Definition_20_Definition_20_Tight">
        <text:a xlink:type="simple" xlink:href="/taxon-authors/39" office:name="">
          <text:span text:style-name="Definition">(Mill.) K. Koch</text:span>
        </text:a>
      </text:p>
      <text:p text:style-name="Definition_20_Term_20_Tight">Český název</text:p>
      <text:p text:style-name="Definition_20_Definition_20_Tight">ořechovec vejčitý</text:p>
      <text:p text:style-name="Definition_20_Term_20_Tight">Synonyma (zahradnicky používaný název)</text:p>
      <text:p text:style-name="Definition_20_Definition_20_Tight">Juglans alba, Juglans ovata, Carya alba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1" office:name="">
          <text:span text:style-name="Definition">Carya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strom 20-30 (40) m vysoký, koruna protáhle vejčitá, na obryse nepravidelná, řídká; kmen je průběžný</text:p>
      <text:p text:style-name="Definition_20_Term_20_Tight">Kořen</text:p>
      <text:p text:style-name="Definition_20_Definition_20_Tight">kůlovitý se silnými dlouhými, ale méně větvenými postranními kořeny</text:p>
      <text:p text:style-name="Definition_20_Term_20_Tight">Výhony</text:p>
      <text:p text:style-name="Definition_20_Definition_20_Tight">letorosty hnědošedé až červenohnědé s četnými lenticelami, chlupaté brzy lysávající ; starší větvičky leskle hnědošedé, postranní často zkrácené; dřeň větviček není přehrádkovaná</text:p>
      <text:p text:style-name="Definition_20_Term_20_Tight">Pupeny</text:p>
      <text:p text:style-name="Definition_20_Definition_20_Tight">veliké, terminální, 1,5-3 cm dlouhé; šupiny uspořádány střechovitě v počtu 6 a více</text:p>
      <text:p text:style-name="Definition_20_Term_20_Tight">Listy</text:p>
      <text:p text:style-name="Definition_20_Definition_20_Tight">střídavé, lichozpeřené 20-35(65) cm dlouhé, složené z 5(7) obvejčitě kopinatých až elipčitých lístků, 8-15 cm dlouhých, na okraji pilovitých; koncový řapíkatý lístek je mnohem větší než ostatní přisedlé; matně zelené, v mládí chlupaté a žláznaté, později lysé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nevýrazné, zelenavé, jednopohlavné; samčí tvoří úžlabní, nící jehnědy po třech na letorostech; samičí klasy po dvou až deseti na loňských větvičkách</text:p>
      <text:p text:style-name="Definition_20_Term_20_Tight">Plody</text:p>
      <text:p text:style-name="Definition_20_Definition_20_Tight">smáčkle kulovité, 3-6 cm dlouhé, oplodí tlusté, v době zralosti pukající ve 4 chlopně až k bázi; ořech 4hranný, na bázi 4komůrkový, bělavý, tenkostěnný, jádro sladké</text:p>
      <text:p text:style-name="Definition_20_Term_20_Tight">Kůra a borka</text:p>
      <text:p text:style-name="Definition_20_Definition_20_Tight">kůra v mládí hladká, charakteristicky popelavě šedá, jen slabě popraskaná; později podélně rozpukaná šedohnědá borka, odlupující se v podélných plátech, které jsou na spodní straně prohnutě odchlípnuté</text:p>
      <text:p text:style-name="Definition_20_Term_20_Tight">Možnost záměny taxonu (+ rozlišující rozhodný znak)</text:p>
      <text:p text:style-name="Definition_20_Definition_20_Tight">Carya illinoensis - listy složené z 7-17 kopinatých často srpovitých lístků; plody s křídlatými švy; ořechy světle hnědé až tmavohnědě zdobené, dvojkomůrkové; pupen krytý jen 4-6 šupinami, Juglans (stromy obvykle s jedním kmenem; plod opadává celý a oplodí rozpukává nepravidelně (ne ve 4 chlopně); ořech má povrch vrásčitý; pupen krytý šupinami; Pterocarya (plody okřídlené, malé; pupen nahý)</text:p>
      <text:p text:style-name="Definition_20_Term_20_Tight">Dlouhověkost</text:p>
      <text:p text:style-name="Definition_20_Definition_20_Tight">středněvěký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Listopad</text:p>
      <text:p text:style-name="Definition_20_Term_20_Tight">Doba zrání - poznámka</text:p>
      <text:p text:style-name="Definition_20_Definition_20_Tight">asi za 14 dní po dozrání opadává</text:p>
      <text:h text:style-name="Heading_20_4" text:outline-level="4">Nároky na stanoviště</text:h>
      <text:p text:style-name="Definition_20_Term_20_Tight">Faktor světla</text:p>
      <text:p text:style-name="Definition_20_Definition_20_Tight">poloslunné stanoviště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snáší zastínění, v pozdějším věku vyžaduje alespoň poloslunnou polohu</text:p>
      <text:p text:style-name="Definition_20_Term_20_Tight">Faktor tepla</text:p>
      <text:p text:style-name="Definition_20_Definition_20_Tight">vyžaduje chráněnou, teplou polohu, zimovzdorný, oblasti I-III, mladé rostliny mohou trpět pozdními mrazy</text:p>
      <text:p text:style-name="Definition_20_Term_20_Tight">Faktor vody</text:p>
      <text:p text:style-name="Definition_20_Definition_20_Tight">čerstvě vlhké půdy</text:p>
      <text:p text:style-name="Definition_20_Term_20_Tight">Faktor půdy</text:p>
      <text:p text:style-name="Definition_20_Definition_20_Tight">vyžaduje půdu hlubokou, bohatou na živiny a vápník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podzimní zbarvení: zlatožluté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jako solitéra do parků a větších zahrad, dá se použít i do okrajů skupin nebo do porostu, kde se uplatní zajímavá borka</text:p>
      <text:p text:style-name="Definition_20_Term_20_Tight">Růstové i jiné druhově specifické vlastnosti</text:p>
      <text:p text:style-name="Definition_20_Definition_20_Tight">elegantní strom se zajímavým habitem a výrazným zlatožlutým zbarvením listů na podzim, zaujme i neobvykle odchlípnutá borka a sladké plody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Roubování</text:p>
      <text:p text:style-name="Definition_20_Term_20_Tight">Množení - poznámka</text:p>
      <text:p text:style-name="Definition_20_Definition_20_Tight">roubujeme na jakýkoli druh ořešáku, na kořenový krček, přesazování je pro silné kůlovité kořeny těžké</text:p>
      <text:p text:style-name="Definition_20_Term_20_Tight">Odrůdy</text:p>
      <text:p text:style-name="Definition_20_Definition_20_Tight">Carya ovata 'Holden', habitus převislý, postranní větve v širokém úhlu odstávající, obrys kónický</text:p>
      <text:h text:style-name="Heading_20_4" text:outline-level="4">Celky sbírek</text:h>
      <text:p text:style-name="Definition_20_Term_20_Tight">Celky sbírek - poznámka</text:p>
      <text:p text:style-name="Definition_20_Definition_20_Tight">Roste v arboretu u Tří Grácií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