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Zinnia haageana</text:h>
      <text:p text:style-name="Definition_20_Term_20_Tight">Název taxonu</text:p>
      <text:p text:style-name="Definition_20_Definition_20_Tight">Zinnia haageana</text:p>
      <text:p text:style-name="Definition_20_Term_20_Tight">Vědecký název taxonu</text:p>
      <text:p text:style-name="Definition_20_Definition_20_Tight">Zinnia haageana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ostálka haageova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8" office:name="">
          <text:span text:style-name="Definition">Zinnia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keříčkovitá, 15-20 cm</text:p>
      <text:p text:style-name="Definition_20_Term_20_Tight">Listy</text:p>
      <text:p text:style-name="Definition_20_Definition_20_Tight">úzké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žlutooranžové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