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´Morela pozdní´</text:h>
      <text:p text:style-name="Definition_20_Term_20_Tight">Název taxonu</text:p>
      <text:p text:style-name="Definition_20_Definition_20_Tight">Prunus cerasus ´Morela pozdní´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Francie, v zámeckých zahradách Château Moreille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malá, převislá</text:p>
      <text:p text:style-name="Definition_20_Term_20_Tight">Listy</text:p>
      <text:p text:style-name="Definition_20_Definition_20_Tight">středně velké, široce vejčité, i opakvejčité, s delší špičkou, hladké, tmavě zelené, pololesklé</text:p>
      <text:p text:style-name="Definition_20_Term_20_Tight">Květy</text:p>
      <text:p text:style-name="Definition_20_Definition_20_Tight">středně velké (2,5 cm), většinou 4 v květenství, korunní plátky bílé, mírně miskovité, blizna v úrovní prašníků, dobrý opylovač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kyselky, středně velké až velké, kulovité až vejčité, tmavě hnědočervené až černě hnědé, matně lesklé, dužnina měkká, šťavnatá, nakyslá až kyselá, se slabým aroma hořkých mandlí</text:p>
      <text:p text:style-name="Definition_20_Term_20_Tight">Možnost záměny taxonu (+ rozlišující rozhodný znak)</text:p>
      <text:p text:style-name="Definition_20_Definition_20_Tight">Habitus koruny, doba zrání plodů,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pozdní, od 27.4. do 4.5.</text:p>
      <text:h text:style-name="Heading_20_4" text:outline-level="4">Doba zrání</text:h>
      <text:p text:style-name="Definition_20_Term_20_Tight">Doba zrání - poznámka</text:p>
      <text:p text:style-name="Definition_20_Definition_20_Tight">7. - 8. třešňový týden, velmi pozdní odrůda</text:p>
      <text:h text:style-name="Heading_20_4" text:outline-level="4">Nároky na stanoviště</text:h>
      <text:p text:style-name="Definition_20_Term_20_Tight">Faktor tepla</text:p>
      <text:p text:style-name="Definition_20_Definition_20_Tight">velmi vysoce odolná proti mrazu v květu, vhodná do všech oblastí</text:p>
      <text:p text:style-name="Definition_20_Term_20_Tight">Faktor vody</text:p>
      <text:p text:style-name="Definition_20_Definition_20_Tight">nesnáší vyšší hladinu spodní vody</text:p>
      <text:p text:style-name="Definition_20_Term_20_Tight">Faktor půdy</text:p>
      <text:p text:style-name="Definition_20_Definition_20_Tight">teplé polohy, hlinitopísčité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jako čtvrtkmen, popř. polokmen</text:p>
      <text:p text:style-name="Definition_20_Term_20_Tight">Řez</text:p>
      <text:p text:style-name="Definition_20_Definition_20_Tight">kratší výchovný řez, později se doporučuje jen mírný průklest</text:p>
      <text:p text:style-name="Definition_20_Term_20_Tight">Podnož</text:p>
      <text:p text:style-name="Definition_20_Definition_20_Tight">´Colt´, P-TU-1, P-TU-2, P-TU-3</text:p>
      <text:h text:style-name="Heading_20_4" text:outline-level="4">Užitné vlastnosti</text:h>
      <text:p text:style-name="Definition_20_Term_20_Tight">Použití</text:p>
      <text:p text:style-name="Definition_20_Definition_20_Tight">především pro konzervárenské zpracování</text:p>
      <text:p text:style-name="Definition_20_Term_20_Tight">Choroby a škůdci</text:p>
      <text:p text:style-name="Definition_20_Definition_20_Tight">náchylná k monilii, v období dešťů plody nepraskají</text:p>
      <text:p text:style-name="Definition_20_Term_20_Tight">Růstové i jiné druhově specifické vlastnosti</text:p>
      <text:p text:style-name="Definition_20_Definition_20_Tight">růst střední, později slabý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velmi důležitou odrůdou pro tržní výsadby i pro drobné pěstitele vzhledem k jistotě plodnosti a malé koruně.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