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Lunaria annua</text:h>
      <text:p text:style-name="Definition_20_Term_20_Tight">Název taxonu</text:p>
      <text:p text:style-name="Definition_20_Definition_20_Tight">Lunaria annua</text:p>
      <text:p text:style-name="Definition_20_Term_20_Tight">Vědecký název taxonu</text:p>
      <text:p text:style-name="Definition_20_Definition_20_Tight">Lunaria annua</text:p>
      <text:p text:style-name="Definition_20_Term_20_Tight">Jména autorů, kteří taxon popsali</text:p>
      <text:p text:style-name="Definition_20_Definition_20_Tight">
        <text:a xlink:type="simple" xlink:href="/taxon-authors/57" office:name="">
          <text:span text:style-name="Definition">Linnaeus, Carl von</text:span>
        </text:a>
      </text:p>
      <text:p text:style-name="Definition_20_Term_20_Tight">Český název</text:p>
      <text:p text:style-name="Definition_20_Definition_20_Tight">měsíčnice roční</text:p>
      <text:p text:style-name="Definition_20_Term_20_Tight">Synonyma (zahradnicky používaný název)</text:p>
      <text:p text:style-name="Definition_20_Definition_20_Tight">Lunaria biennis Moench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65" office:name="">
          <text:span text:style-name="Definition">Lunaria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h text:style-name="Heading_20_4" text:outline-level="4">Zařazení</text:h>
      <text:p text:style-name="Definition_20_Term_20_Tight">Pěstitelská skupina</text:p>
      <text:p text:style-name="Definition_20_Definition_20_Tight">Dvouletka pravá</text:p>
      <text:p text:style-name="Definition_20_Term_20_Tight">Životní forma</text:p>
      <text:p text:style-name="Definition_20_Definition_20_Tight">Kryptofyt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Přímý výsev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