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Euphorbia amygdaloides</text:h>
      <text:p text:style-name="Definition_20_Term_20_Tight">Název taxonu</text:p>
      <text:p text:style-name="Definition_20_Definition_20_Tight">Euphorbia amygdaloides</text:p>
      <text:p text:style-name="Definition_20_Term_20_Tight">Vědecký název taxonu</text:p>
      <text:p text:style-name="Definition_20_Definition_20_Tight">Euphorbia amygdaloides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´Purpurea´</text:p>
      <text:p text:style-name="Definition_20_Term_20_Tight">Český název</text:p>
      <text:p text:style-name="Definition_20_Definition_20_Tight">pryšec mandloňovitý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42" office:name="">
          <text:span text:style-name="Definition">Euphorbia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Turecko, Kaukaz, zasahuje i na naše území</text:p>
      <text:h text:style-name="Heading_20_4" text:outline-level="4">Zařazení</text:h>
      <text:p text:style-name="Definition_20_Term_20_Tight">Fytocenologický původ</text:p>
      <text:p text:style-name="Definition_20_Definition_20_Tight">roste hlavně v lesních lemech, stinných až polostinných lesích, vzácně na mezích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 bylina</text:p>
      <text:p text:style-name="Definition_20_Term_20_Tight">Kořen</text:p>
      <text:p text:style-name="Definition_20_Definition_20_Tight">dřevnatějící oddenek</text:p>
      <text:p text:style-name="Definition_20_Term_20_Tight">Výhony</text:p>
      <text:p text:style-name="Definition_20_Definition_20_Tight">40-80 cm vysoké</text:p>
      <text:p text:style-name="Definition_20_Term_20_Tight">Listy</text:p>
      <text:p text:style-name="Definition_20_Definition_20_Tight">přízemní růžice listů, listy stálezelené, obvejčité</text:p>
      <text:p text:style-name="Definition_20_Term_20_Tight">Květenství</text:p>
      <text:p text:style-name="Definition_20_Definition_20_Tight">koncový lichookolík</text:p>
      <text:p text:style-name="Definition_20_Term_20_Tight">Květy</text:p>
      <text:p text:style-name="Definition_20_Definition_20_Tight">žluté, nachové</text:p>
      <text:p text:style-name="Definition_20_Term_20_Tight">Plody</text:p>
      <text:p text:style-name="Definition_20_Definition_20_Tight">vejcovitá tobolka</text:p>
      <text:p text:style-name="Definition_20_Term_20_Tight">Dlouhověkost</text:p>
      <text:p text:style-name="Definition_20_Definition_20_Tight">u nás krátkověká trvalka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 - poznámka</text:p>
      <text:p text:style-name="Definition_20_Definition_20_Tight">propustné půdy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</text:p>
      <text:h text:style-name="Heading_20_4" text:outline-level="4">Množení</text:h>
      <text:p text:style-name="Definition_20_Term_20_Tight">Množení</text:p>
      <text:p text:style-name="Definition_20_Definition_20_Tight">Bylinné řízky a 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w.taxonweb.cz/media/W1siZiIsIjIwMTUvMDkvMTQvMjJfNDlfMzZfNDkyX0V1cGhvcmJpYV9hbXlnZGFsb2lkZXMuSlBHIl1d?sha=02fd06d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