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Dryopteris filix-mas</text:h>
      <text:p text:style-name="Definition_20_Term_20_Tight">Název taxonu</text:p>
      <text:p text:style-name="Definition_20_Definition_20_Tight">Dryopteris filix-mas</text:p>
      <text:p text:style-name="Definition_20_Term_20_Tight">Vědecký název taxonu</text:p>
      <text:p text:style-name="Definition_20_Definition_20_Tight">Dryopteris filix-mas</text:p>
      <text:p text:style-name="Definition_20_Term_20_Tight">Jména autorů, kteří taxon popsali</text:p>
      <text:p text:style-name="Definition_20_Definition_20_Tight">
        <text:a xlink:type="simple" xlink:href="/taxon-authors/219" office:name="">
          <text:span text:style-name="Definition">(L.) Schott ´Barnesii´</text:span>
        </text:a>
      </text:p>
      <text:p text:style-name="Definition_20_Term_20_Tight">Český název</text:p>
      <text:p text:style-name="Definition_20_Definition_20_Tight">kapraď samec</text:p>
      <text:p text:style-name="Definition_20_Term_20_Tight">Synonyma (zahradnicky používaný název)</text:p>
      <text:p text:style-name="Definition_20_Definition_20_Tight">Polypodium filix-mas L., Aspidium filix-mas (L.) Swartz, Nephrodium filix-mas (L.) Richard, Lastrea filix-mas (L.) C. Presl</text:p>
      <text:p text:style-name="Definition_20_Term_20_Tight">Autor</text:p>
      <text:p text:style-name="Definition_20_Definition_20_Tight">Kristýna Klasová (krist_na_klasov_@unknown.cz)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86" office:name="">
          <text:span text:style-name="Definition">Dryopteridaceae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Rozsáhlý areál na severní polokouli, v Eurasii (od Evropy přes Kavkaz, západní Sibiř, Střední Asii a Himálaj do východní Asie) i v Severní Americe a jižním Grónsku.</text:p>
      <text:h text:style-name="Heading_20_4" text:outline-level="4">Zařazení</text:h>
      <text:p text:style-name="Definition_20_Term_20_Tight">Fytocenologický původ</text:p>
      <text:p text:style-name="Definition_20_Definition_20_Tight">Stinné humózní lesy, křoviny a háje, okraje lužních lesů a vodních toků.</text:p>
      <text:p text:style-name="Definition_20_Term_20_Tight">Pěstitelská skupina</text:p>
      <text:p text:style-name="Definition_20_Definition_20_Tight">Trvalka stálezelená</text:p>
      <text:p text:style-name="Definition_20_Term_20_Tight">Pěstitelská skupina - poznámka</text:p>
      <text:p text:style-name="Definition_20_Definition_20_Tight">Listy v zimě zelené, ale většinou jim mokrý sníh ohne nebo nalomí stonky, takže leží pod sněhem a nemají tedy žádnou estetickou hodnotu.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Trsnatá vytrvalá bylina, vysoká 100 cm, listy vyrůstají nálevkovitě rozložené.</text:p>
      <text:p text:style-name="Definition_20_Term_20_Tight">Listy</text:p>
      <text:p text:style-name="Definition_20_Definition_20_Tight">Podlouhle kopinaté, k vrcholu pozvolna zúžené. Čepel 25–100 cm dlouhá a 10–18 cm široká, měkká, 1–2krát zpeřená. Lístky jsou střídavé, kopinaté, krátce řapíkaté, po stranách dále dělené v úkrojky nebo lístečky. Řapík je silný, hnědě plevinatý. Výtrusnicové kupky přibližně 1,5 mm v průměru, umístěné po 4–6 na rubu lístečků.</text:p>
      <text:p text:style-name="Definition_20_Term_20_Tight">Květy</text:p>
      <text:p text:style-name="Definition_20_Definition_20_Tight">Květy nevýrazné / nekvete</text:p>
      <text:p text:style-name="Definition_20_Term_20_Tight">Vytrvalost</text:p>
      <text:p text:style-name="Definition_20_Definition_20_Tight">vytrvalé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při rašení vytváří biskupské berle</text:p>
      <text:h text:style-name="Heading_20_4" text:outline-level="4">Doba zrání</text:h>
      <text:p text:style-name="Definition_20_Term_20_Tight">Začátek doby zrání</text:p>
      <text:p text:style-name="Definition_20_Definition_20_Tight">Červenec</text:p>
      <text:p text:style-name="Definition_20_Term_20_Tight">Konec doby zrání</text:p>
      <text:p text:style-name="Definition_20_Definition_20_Tight">Září</text:p>
      <text:p text:style-name="Definition_20_Term_20_Tight">Doba zrání - poznámka</text:p>
      <text:p text:style-name="Definition_20_Definition_20_Tight">Výtrusy dozrávají v červenci až záři.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úpal tolerující</text:p>
      <text:p text:style-name="Definition_20_Term_20_Tight">Faktor tepla</text:p>
      <text:p text:style-name="Definition_20_Definition_20_Tight">mrazuvzdorné</text:p>
      <text:p text:style-name="Definition_20_Term_20_Tight">Faktor vody</text:p>
      <text:p text:style-name="Definition_20_Definition_20_Tight">vlhké, ale ne přemokřené stanoviště</text:p>
      <text:p text:style-name="Definition_20_Term_20_Tight">Faktor půdy</text:p>
      <text:p text:style-name="Definition_20_Definition_20_Tight">leká, živná, propustná půda, kyselá i zásaditá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dřevin, VP - Volné plochy (otevřené, slunné, bez souvislého porostu dřevin), VPp - Volné plochy přírodě blízkého charakteru, VPz - Volné plochy záhonového charakteru, KSss - Kamenitá stanoviště - skalnatá step (štěrk, suť, skalnatý záhon) a Z - Záhon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množení výtrusy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</text:span>
            </text:a>
          </text:p>
        </text:list-item>
        <text:list-item>
          <text:p text:style-name="P1">
            <text:a xlink:type="simple" xlink:href="/taxon-locations/330" office:name="">
              <text:span text:style-name="Definition">D 9: záhon - svah podél budovy D na straně... / ZF - D - Výsadby v okolí budovy D (D 9: Dryopteris filix-mas ´Linearis Polydactyla´)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17.6.2019</text:p>
      <text:p text:style-name="Definition_20_Term_20_Tight">Dodavatel</text:p>
      <text:p text:style-name="Definition_20_Definition_20_Tight">Trvalky Semanín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