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delagoensis</text:h>
      <text:p text:style-name="Definition_20_Term_20_Tight">Název taxonu</text:p>
      <text:p text:style-name="Definition_20_Definition_20_Tight">Kalanchoe delagoensis</text:p>
      <text:p text:style-name="Definition_20_Term_20_Tight">Vědecký název taxonu</text:p>
      <text:p text:style-name="Definition_20_Definition_20_Tight">Kalanchoe delagoensis</text:p>
      <text:p text:style-name="Definition_20_Term_20_Tight">Jména autorů, kteří taxon popsali</text:p>
      <text:p text:style-name="Definition_20_Definition_20_Tight">
        <text:a xlink:type="simple" xlink:href="/taxon-authors/964" office:name="">
          <text:span text:style-name="Definition">Eckl. et Zeyh.</text:span>
        </text:a>
      </text:p>
      <text:p text:style-name="Definition_20_Term_20_Tight">Odrůda</text:p>
      <text:p text:style-name="Definition_20_Definition_20_Tight">syn. Kalanchoe tubiflora</text:p>
      <text:p text:style-name="Definition_20_Term_20_Tight">Český název</text:p>
      <text:p text:style-name="Definition_20_Definition_20_Tight">kolopejka</text:p>
      <text:p text:style-name="Definition_20_Term_20_Tight">Synonyma (zahradnicky používaný název)</text:p>
      <text:p text:style-name="Definition_20_Definition_20_Tight">Kalanchoe tubiflora (Harv.) Raym.-Hamet; Kalanchoe verticillata Scott-Elliot, Bryophyllum tubiflorum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jižní Madagaskar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štíhlý, vzpřímeně rostoucí vytrvalý sukulent, dorůstající 10-70(-100) cm výšky; rychle rostoucí</text:p>
      <text:p text:style-name="Definition_20_Term_20_Tight">Výhony</text:p>
      <text:p text:style-name="Definition_20_Definition_20_Tight">řídce větvené; tloušťka cca 1 cm</text:p>
      <text:p text:style-name="Definition_20_Term_20_Tight">Listy</text:p>
      <text:p text:style-name="Definition_20_Definition_20_Tight">ze vzpřímeného stonku hvězdicovitě vyrůstají až 15 cm dlouhé, válcovité listy; zelenošedé, hnědě skvrnité, na vroubkované špičce vzniká množství dceřinných rortlinek, které velmi vitálně po opadu zakoření</text:p>
      <text:p text:style-name="Definition_20_Term_20_Tight">Květenství</text:p>
      <text:p text:style-name="Definition_20_Definition_20_Tight">hustá vrcholičnatá květenství</text:p>
      <text:p text:style-name="Definition_20_Term_20_Tight">Květy</text:p>
      <text:p text:style-name="Definition_20_Definition_20_Tight">červenooranžové až purpurové, zvonkovité nebo zvonkovité květy; 4četné, nící, do 2 cm délky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světlé; snáší plné slunce</text:p>
      <text:p text:style-name="Definition_20_Term_20_Tight">Faktor tepla</text:p>
      <text:p text:style-name="Definition_20_Definition_20_Tight">poloteplé až teplé interiéry či skleníky; v létě teplé stanoviště až 30 °C; chladnější přezimování 10-15 ˚C</text:p>
      <text:p text:style-name="Definition_20_Term_20_Tight">Faktor vody</text:p>
      <text:p text:style-name="Definition_20_Definition_20_Tight">v období vegetace mírná zálivka a povrch substrátu nechat vždy oschnout; při chladném přezimování téměř v suchu</text:p>
      <text:p text:style-name="Definition_20_Term_20_Tight">Faktor půdy</text:p>
      <text:p text:style-name="Definition_20_Definition_20_Tight">substrát propustný, písčitý s podílem rašeliny, středně živný; pH 6,0 - 6,5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habituelně zajímavá rostlina pro světlá stanoviště v otevřeném interiéru; krátkodobá dekorace teplého interiéru v období květu</text:p>
      <text:p text:style-name="Definition_20_Term_20_Tight">Choroby a škůdci</text:p>
      <text:p text:style-name="Definition_20_Definition_20_Tight">mšice; plíseň šedá při vlhkém a chladném přezimování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Listové řízky a Vrcholové řízky</text:p>
      <text:p text:style-name="Definition_20_Term_20_Tight">Množení - poznámka</text:p>
      <text:p text:style-name="Definition_20_Definition_20_Tight">výsevem velmi jemných semen, které klíčí na světle; dceřinné rostlinky se vysazují do písčitého substrátu; řezné plochy řízků před zasazením nechat zaschnout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19" office:name="">
              <text:span text:style-name="Definition">S 3: přední levá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0498?tab=references" office:name="">
              <text:span text:style-name="Definition">http://www.tropicos.org/Name/8900498?tab=references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