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Begonia</text:h>
      <text:p text:style-name="Definition_20_Term_20_Tight">Název taxonu</text:p>
      <text:p text:style-name="Definition_20_Definition_20_Tight">Begonia</text:p>
      <text:p text:style-name="Definition_20_Term_20_Tight">Vědecký název taxonu</text:p>
      <text:p text:style-name="Definition_20_Definition_20_Tight">Begonia</text:p>
      <text:p text:style-name="Definition_20_Term_20_Tight">Odrůda</text:p>
      <text:p text:style-name="Definition_20_Definition_20_Tight">´Dragon Wing® White F1´</text:p>
      <text:p text:style-name="Definition_20_Term_20_Tight">Český název</text:p>
      <text:p text:style-name="Definition_20_Definition_20_Tight">kysala</text:p>
      <text:p text:style-name="Definition_20_Term_20_Tight">Synonyma (zahradnicky používaný název)</text:p>
      <text:p text:style-name="Definition_20_Definition_20_Tight">B. semperflorens Hort. x B. coccinea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