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Rulandske bile</text:h>
      <text:p text:style-name="Definition_20_Term_20_Tight">Název taxonu</text:p>
      <text:p text:style-name="Definition_20_Definition_20_Tight">Vitis vinifera Rulandske bile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´Rulandské bílé´ (RB)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Pinot blanc, Burgundské bílé, Burgunder weiss, Roučí bílé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francouzská starobylá odrůda, jde o pupenovou mutaci v rámci skupiny "Pinot" (snad z Rulandského šedého)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růst</text:p>
      <text:p text:style-name="Definition_20_Term_20_Tight">Výhony</text:p>
      <text:p text:style-name="Definition_20_Definition_20_Tight">jednoleté réví je středně silné, světle hnědé, dobře vyzrávající</text:p>
      <text:p text:style-name="Definition_20_Term_20_Tight">Pupeny</text:p>
      <text:p text:style-name="Definition_20_Definition_20_Tight">menší až středně velké, tupé</text:p>
      <text:p text:style-name="Definition_20_Term_20_Tight">Listy</text:p>
      <text:p text:style-name="Definition_20_Definition_20_Tight">středně velké, tří až pětilaločnaté s mělkými horními výkroji, bazální výkroj je úzce otevřený nebo překrytý; povrch listu je tmavě zelený,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 až středně velký válcovitý hrozen, hustší, kompaktní; bobule kulatá malá až středně velká, žlutozelená</text:p>
      <text:p text:style-name="Definition_20_Term_20_Tight">Semena</text:p>
      <text:p text:style-name="Definition_20_Definition_20_Tight">středně velká, kulatá,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´Chardonnay´ (RB má úzce otevřený bazální výkrojek)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půdy jsou méně vhodné</text:p>
      <text:p text:style-name="Definition_20_Term_20_Tight">Faktor půdy</text:p>
      <text:p text:style-name="Definition_20_Definition_20_Tight">hluboké půdy, spraše, štěrkovitohlinité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podnoží, půdy s vyšším obsahem vápníku příznivě podporují tvorbu aromatických látek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5 BB nebo CR 2, do hlubších a úrodnějších půd pak SO 4 či Teleki 5C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</text:p>
      <text:p text:style-name="Definition_20_Term_20_Tight">Choroby a škůdci</text:p>
      <text:p text:style-name="Definition_20_Definition_20_Tight">středně odolná k houbovým chorobám, láká obaleče</text:p>
      <text:p text:style-name="Definition_20_Term_20_Tight">Plodnost</text:p>
      <text:p text:style-name="Definition_20_Definition_20_Tight">pozdní, pravidelná (výsos 9-12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Odrůdy</text:p>
      <text:p text:style-name="Definition_20_Definition_20_Tight">klony PO-156/4, PO-158/7, PO-160/1, VP-155/6, VP-161/6, PE-177/5</text:p>
      <text:p text:style-name="Definition_20_Term_20_Tight">Popis vína</text:p>
      <text:p text:style-name="Definition_20_Definition_20_Tight">víno má svěží příjemnou kyselinu a aroma i chuť citrusových plodů, ořechu i medu</text:p>
      <text:p text:style-name="Definition_20_Term_20_Tight">Doporučená technologie vína</text:p>
      <text:p text:style-name="Definition_20_Definition_20_Tight">jakostní a přívlastková bílá vína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113)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FfMDdfOTg3X1NvdG9sYXJfVml0aXNfdmluaWZlcmFfcnVsYW5kc2tlX2JpbGVfaHJvemVuLmpwZyJdXQ?sha=8abb4cdf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FfMDhfMzMzX1NvdG9sYXJfVml0aXNfdmluaWZlcmFfcnVsYW5kc2tlX2JpbGVfaHJvemVuXzIuanBnIl1d?sha=c7c2fdab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FfMDhfNjU0X1NvdG9sYXJfVml0aXNfdmluaWZlcmFfcnVsYW5kc2tlX2JpbGVfX2xpc3QuanBnIl1d?sha=b406a688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DFfMDhfOTIyX1NvdG9sYXJfVml0aXNfdmluaWZlcmFfcnVsYW5kc2tlX2JpbGVfbGlzdF8xLmpwZyJdXQ?sha=88ecc400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