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´Touch of Fuchsia´</text:h>
      <text:p text:style-name="Definition_20_Term_20_Tight">Název taxonu</text:p>
      <text:p text:style-name="Definition_20_Definition_20_Tight">Iris (Germanica Group) ´Touch of Fuchsia´</text:p>
      <text:p text:style-name="Definition_20_Term_20_Tight">Vědecký název taxonu</text:p>
      <text:p text:style-name="Definition_20_Definition_20_Tight">Iris (Germanica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´Touch of Fuchsia´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Ing. Nejedlo Pavel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