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Hamamelis japonica</text:h>
      <text:p text:style-name="Definition_20_Term_20_Tight">Název taxonu</text:p>
      <text:p text:style-name="Definition_20_Definition_20_Tight">Hamamelis japonica</text:p>
      <text:p text:style-name="Definition_20_Term_20_Tight">Vědecký název taxonu</text:p>
      <text:p text:style-name="Definition_20_Definition_20_Tight">Hamamelis japonica</text:p>
      <text:p text:style-name="Definition_20_Term_20_Tight">Jména autorů, kteří taxon popsali</text:p>
      <text:p text:style-name="Definition_20_Definition_20_Tight">
        <text:a xlink:type="simple" xlink:href="/taxon-authors/888" office:name="">
          <text:span text:style-name="Definition">Siebold &amp; Zucc.</text:span>
        </text:a>
      </text:p>
      <text:p text:style-name="Definition_20_Term_20_Tight">Český název</text:p>
      <text:p text:style-name="Definition_20_Definition_20_Tight">vilín japonský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9" office:name="">
          <text:span text:style-name="Definition">Hamamelis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2-3 m vysoký, v domovině až 10 m vysoký strom</text:p>
      <text:p text:style-name="Definition_20_Term_20_Tight">Výhony</text:p>
      <text:p text:style-name="Definition_20_Definition_20_Tight">šedavé, jen v mládí chlupaté letorosty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nesouměrné, nepravidelně zubaté, krátce řapíkaté, vejčité až obvejčité, 5-10 cm, na podzim žluté</text:p>
      <text:p text:style-name="Definition_20_Term_20_Tight">Květy</text:p>
      <text:p text:style-name="Definition_20_Definition_20_Tight">květy zlatožluté, korunní lístky cca 2 cm dlouhé, na okraji zvlněné</text:p>
      <text:p text:style-name="Definition_20_Term_20_Tight">Plody</text:p>
      <text:p text:style-name="Definition_20_Definition_20_Tight">dřevnatá tobolka</text:p>
      <text:p text:style-name="Definition_20_Term_20_Tight">Kůra a borka</text:p>
      <text:p text:style-name="Definition_20_Definition_20_Tight">kůra hnědá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 (III)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půdy hlubší kvalitní, středně vlhké, kyselé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nesnáší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I-III - květ, vegetační sezóna - olistění, na podzim vybarvuje do žluta</text:p>
      <text:p text:style-name="Definition_20_Term_20_Tight">Použití</text:p>
      <text:p text:style-name="Definition_20_Definition_20_Tight">solitéry blízko cesty, před tmavým pozadím lze využít brzkého kvetení a podzimního zbarvení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Roubování</text:p>
      <text:p text:style-name="Definition_20_Term_20_Tight">Odrůdy</text:p>
      <text:p text:style-name="Definition_20_Definition_20_Tight">Hamamelis japonica var. flavo-purpurascens - velký keř, korunní plátky s purpurovou bází, 'Zuccariniana' - větší keř, zprvu vzpřímený až vázovitý, později rozložitý,květy drobné, korunní plátky světle žluté 1-1,5 cm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