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pumila Niedzwetzkyana</text:h>
      <text:p text:style-name="Definition_20_Term_20_Tight">Název taxonu</text:p>
      <text:p text:style-name="Definition_20_Definition_20_Tight">Malus pumila Niedzwetzkyana</text:p>
      <text:p text:style-name="Definition_20_Term_20_Tight">Vědecký název taxonu</text:p>
      <text:p text:style-name="Definition_20_Definition_20_Tight">Malus pumila</text:p>
      <text:p text:style-name="Definition_20_Term_20_Tight">Jména autorů, kteří taxon popsali</text:p>
      <text:p text:style-name="Definition_20_Definition_20_Tight">
        <text:a xlink:type="simple" xlink:href="/taxon-authors/143" office:name="">
          <text:span text:style-name="Definition">(Dieck) Rehd.</text:span>
        </text:a>
      </text:p>
      <text:p text:style-name="Definition_20_Term_20_Tight">Odrůda</text:p>
      <text:p text:style-name="Definition_20_Definition_20_Tight">´Niedzwetzkyana´</text:p>
      <text:p text:style-name="Definition_20_Term_20_Tight">Český název</text:p>
      <text:p text:style-name="Definition_20_Definition_20_Tight">jabloň zakrslá</text:p>
      <text:p text:style-name="Definition_20_Term_20_Tight">Autor</text:p>
      <text:p text:style-name="Definition_20_Definition_20_Tight">Přemysl Krejčiřík (p_emysl_krej_i_k@unknown.cz)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 a Mediterránní oblast</text:p>
      <text:h text:style-name="Heading_20_4" text:outline-level="4">Zařazení</text:h>
      <text:p text:style-name="Definition_20_Term_20_Tight">Pěstitelská skupina</text:p>
      <text:p text:style-name="Definition_20_Definition_20_Tight">Listnatý strom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strom 5-7 m vysoký; koruna kulovitá</text:p>
      <text:p text:style-name="Definition_20_Term_20_Tight">Kořen</text:p>
      <text:p text:style-name="Definition_20_Definition_20_Tight">nápadně křehké kořeny</text:p>
      <text:p text:style-name="Definition_20_Term_20_Tight">Výhony</text:p>
      <text:p text:style-name="Definition_20_Definition_20_Tight">letorosty purpurové</text:p>
      <text:p text:style-name="Definition_20_Term_20_Tight">Pupeny</text:p>
      <text:p text:style-name="Definition_20_Definition_20_Tight">střídavé, kuželovité</text:p>
      <text:p text:style-name="Definition_20_Term_20_Tight">Listy</text:p>
      <text:p text:style-name="Definition_20_Definition_20_Tight">listy při rašení červené, pak červenohnědé, později zůstává jen žilnatina a řapík</text:p>
      <text:p text:style-name="Definition_20_Term_20_Tight">Květy</text:p>
      <text:p text:style-name="Definition_20_Definition_20_Tight">květy tmavě červené, 2-2,5 cm široké; kalich vytrvávající</text:p>
      <text:p text:style-name="Definition_20_Term_20_Tight">Plody</text:p>
      <text:p text:style-name="Definition_20_Definition_20_Tight">kulovité, 2-7 cm v průměru, tmavě červené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Květen</text:p>
      <text:p text:style-name="Definition_20_Term_20_Tight">Doba kvetení - poznámka</text:p>
      <text:p text:style-name="Definition_20_Definition_20_Tight">kvete v květnu</text:p>
      <text:h text:style-name="Heading_20_4" text:outline-level="4">Nároky na stanoviště</text:h>
      <text:p text:style-name="Definition_20_Term_20_Tight">Faktor světla</text:p>
      <text:p text:style-name="Definition_20_Definition_20_Tight">stanoviště slunné</text:p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oblasti I-III</text:p>
      <text:p text:style-name="Definition_20_Term_20_Tight">Faktor vody</text:p>
      <text:p text:style-name="Definition_20_Definition_20_Tight">stanoviště dobře zásobené vláhou</text:p>
      <text:p text:style-name="Definition_20_Term_20_Tight">Faktor půdy</text:p>
      <text:p text:style-name="Definition_20_Definition_20_Tight">zahradní střednětěžké, hlubší a na živiny bohatší půdy, nenáročné</text:p>
      <text:h text:style-name="Heading_20_4" text:outline-level="4">Užitné vlastnosti</text:h>
      <text:p text:style-name="Definition_20_Term_20_Tight">Použití - pro trvalky</text:p>
      <text:p text:style-name="Definition_20_Definition_20_Tight">OPD - Okraj porostu dřevin a VP - Volné plochy (otevřené, slunné, bez souvislého porostu dřevin)</text:p>
      <text:p text:style-name="Definition_20_Term_20_Tight">Použití</text:p>
      <text:p text:style-name="Definition_20_Definition_20_Tight">solitéra, menší skupiny, okraje skupin; doplňková dřevina</text:p>
      <text:p text:style-name="Definition_20_Term_20_Tight">Růstové i jiné druhově specifické vlastnosti</text:p>
      <text:p text:style-name="Definition_20_Definition_20_Tight">krásná jabloň v květu, plody dekorativní, velké</text:p>
      <text:h text:style-name="Heading_20_4" text:outline-level="4">Množení</text:h>
      <text:p text:style-name="Definition_20_Term_20_Tight">Množení</text:p>
      <text:p text:style-name="Definition_20_Definition_20_Tight">Předpěstování sadby, Očkování a Roubování</text:p>
      <text:p text:style-name="Definition_20_Term_20_Tight">Množení - poznámka</text:p>
      <text:p text:style-name="Definition_20_Definition_20_Tight">druhy i kultivary roubujeme nebo očkujeme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4" office:name="">
              <text:span text:style-name="Definition">Park - Podzámecká louka / Zámecký park v Lednici</text:span>
            </text:a>
          </text:p>
        </text:list-item>
        <text:list-item>
          <text:p text:style-name="P1">
            <text:a xlink:type="simple" xlink:href="/taxon-locations/26" office:name="">
              <text:span text:style-name="Definition">Park - Velký okruh / Zámecký park v Lednici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