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Corylus avellana</text:h>
      <text:p text:style-name="Definition_20_Term_20_Tight">Název taxonu</text:p>
      <text:p text:style-name="Definition_20_Definition_20_Tight">Corylus avellana</text:p>
      <text:p text:style-name="Definition_20_Term_20_Tight">Vědecký název taxonu</text:p>
      <text:p text:style-name="Definition_20_Definition_20_Tight">Corylus avellana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líska obecná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2" office:name="">
          <text:span text:style-name="Definition">Corylus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Evropa, severní Afrika, Malá Asie, Kavkaz Sýrie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rozložitý, vícekmenný keř nebo menší strom, výška 1-5 m</text:p>
      <text:p text:style-name="Definition_20_Term_20_Tight">Výhony</text:p>
      <text:p text:style-name="Definition_20_Definition_20_Tight">letorosty žláznatě pýřité, načervenalé žláznaté chlupy odstávají od větévek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okrouhlé až široce vejčité nebo široce eliptické, 5-12 cm velké, báze srdčitá, 2x pilovité a nepravidelně slabě laločnaté, řapík 5-15 mm, žláznatě štětinatě chlupatý</text:p>
      <text:p text:style-name="Definition_20_Term_20_Tight">Květenství</text:p>
      <text:p text:style-name="Definition_20_Definition_20_Tight">samčí jehnědy obvykle po 2-4, jsou 3-8 cm dlouhé, samičí květenství nenápadná, umístěná v hnědém, přisedlém, pupenovitém obalu, z něhož vyčnívají pouze červené až červenofialové blizny</text:p>
      <text:p text:style-name="Definition_20_Term_20_Tight">Plody</text:p>
      <text:p text:style-name="Definition_20_Definition_20_Tight">plody po 1-5, vejčité, zpočátku žlutozelené, později hnědé, až 20 mm, listenový obal zpravidla kratší než oříšek</text:p>
      <text:p text:style-name="Definition_20_Term_20_Tight">Semena</text:p>
      <text:p text:style-name="Definition_20_Definition_20_Tight">jedlá</text:p>
      <text:p text:style-name="Definition_20_Term_20_Tight">Dlouhověkost</text:p>
      <text:p text:style-name="Definition_20_Definition_20_Tight">krátkověká dřevina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 I, II, III (IV)</text:p>
      <text:p text:style-name="Definition_20_Term_20_Tight">Faktor vody</text:p>
      <text:p text:style-name="Definition_20_Definition_20_Tight">upřednostňují vlhké půdy</text:p>
      <text:p text:style-name="Definition_20_Term_20_Tight">Faktor půdy</text:p>
      <text:p text:style-name="Definition_20_Definition_20_Tight">hlinité půdy a dostatkem humusu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II-IV - květenství, dále listy</text:p>
      <text:p text:style-name="Definition_20_Term_20_Tight">Použití</text:p>
      <text:p text:style-name="Definition_20_Definition_20_Tight">větší krajinářské úpravy nebo jako podrost vyšších dřevin, jednotlivě či ve skupinách, ovocná dřevina</text:p>
      <text:p text:style-name="Definition_20_Term_20_Tight">Choroby a škůdci</text:p>
      <text:p text:style-name="Definition_20_Definition_20_Tight">dlouhonosci</text:p>
      <text:h text:style-name="Heading_20_4" text:outline-level="4">Množení</text:h>
      <text:p text:style-name="Definition_20_Term_20_Tight">Množení</text:p>
      <text:p text:style-name="Definition_20_Definition_20_Tight">Předpěstování sadby, Hřížení a Roubování</text:p>
      <text:p text:style-name="Definition_20_Term_20_Tight">Množení - poznámka</text:p>
      <text:p text:style-name="Definition_20_Definition_20_Tight">množíme buď výsevem nebo hřížením (původní druh i kultivary), pokud chceme dosáhnout stromkovitého tvaru kultivaru, nebo chceme, aby neodnožoval, roubujeme</text:p>
      <text:p text:style-name="Definition_20_Term_20_Tight">Odrůdy</text:p>
      <text:p text:style-name="Definition_20_Definition_20_Tight">Aurea' - vzrůst slabší, výhony v zimě oranžové; listy žluté a později zelenožluté, 'Contorta' - hustý keř až 4 m vysoký, velmi staré rostliny až 6 m vysoké, s pokroucenými větévkami, roste pomalu, 'Fuscorubra' - listy na jaře tmavě červené, později červenohnědé až červenozelené, 'Heterophylla' - stříhané listy, 'Pendula' - keřovitý stromek s převisajícími větévkami, koruna sahá často k zemi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