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´Ontario´</text:h>
      <text:p text:style-name="Definition_20_Term_20_Tight">Název taxonu</text:p>
      <text:p text:style-name="Definition_20_Definition_20_Tight">Malus domestica ´Ontario´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´Ontario´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´Ontarioapfel´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Kanada, Ontario, Paris, Ch. Arnold, 1820</text:p>
      <text:h text:style-name="Heading_20_4" text:outline-level="4">Zařazení</text:h>
      <text:p text:style-name="Definition_20_Term_20_Tight">Fytocenologický původ</text:p>
      <text:p text:style-name="Definition_20_Definition_20_Tight">kříženec ´Wagenerovo´ x ´Northern Spy´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kulovitá, zahuštěná dlouhými výhony</text:p>
      <text:p text:style-name="Definition_20_Term_20_Tight">Pupeny</text:p>
      <text:p text:style-name="Definition_20_Definition_20_Tight">listoové pupeny jsou středně velké, široce kuželovité, oble zašpičatělé, silně šedé, plstnaté, mírně odstávají až přiléhají, květní pupeny bývají dlouhé, velké, pokryté šedou plstí s krycími červenohnědými šupinkami</text:p>
      <text:p text:style-name="Definition_20_Term_20_Tight">Listy</text:p>
      <text:p text:style-name="Definition_20_Definition_20_Tight">středně velké až větší, široce eliptické, s poněkud tupější špičkou, až kopinaté, jedna strana bývá více vyvinuta, tmavě zelené, pololesklé, na rubu ochmýřené</text:p>
      <text:p text:style-name="Definition_20_Term_20_Tight">Květy</text:p>
      <text:p text:style-name="Definition_20_Definition_20_Tight">středně velké až větší, miskovité, korunní plátky ohnuté, značně zkadeřené, se zvlněným okrajem, bílé, se zelenavým nádechem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velké (220-230 g), ploše kulovité s žebry, světle zelené s červeným líčkem, nakyslé, středně šťavnaté a aromatické, rychle hnědne, kvalitní a chruplavé s vyšším obsahem vitamínu C; dobrý opylovač, vhodní opylovači jsou odrůdy ´Coxova reneta´, ´James Grieve´, ´Jonathan´, ´Matčino´, ´Oldenburgovo´, ´Průsvitné letní´, ´Wealthy´, ´Zvonkové´</text:p>
      <text:p text:style-name="Definition_20_Term_20_Tight">Možnost záměny taxonu (+ rozlišující rozhodný znak)</text:p>
      <text:p text:style-name="Definition_20_Definition_20_Tight">Habitus koruny, typické listy a květy, tvar a vybarvení plodů.</text:p>
      <text:h text:style-name="Heading_20_4" text:outline-level="4">Doba kvetení</text:h>
      <text:p text:style-name="Definition_20_Term_20_Tight">Doba kvetení - poznámka</text:p>
      <text:p text:style-name="Definition_20_Definition_20_Tight">středně pozdní, průměrně od 10. do 20. května</text:p>
      <text:h text:style-name="Heading_20_4" text:outline-level="4">Doba zrání</text:h>
      <text:p text:style-name="Definition_20_Term_20_Tight">Doba zrání - poznámka</text:p>
      <text:p text:style-name="Definition_20_Definition_20_Tight">polovina října (skladování do března), pozdně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středních a teplých oblastí</text:p>
      <text:p text:style-name="Definition_20_Term_20_Tight">Faktor půdy</text:p>
      <text:p text:style-name="Definition_20_Definition_20_Tight">polopropustné, záhřevné půdy s dostatkem živin a vláhy</text:p>
      <text:h text:style-name="Heading_20_4" text:outline-level="4">Agrotechnické vlastnosti a požadavky</text:h>
      <text:p text:style-name="Definition_20_Term_20_Tight">Vhodnost vedení</text:p>
      <text:p text:style-name="Definition_20_Definition_20_Tight">méně jako čtvrtkemn, hlavně jako volný a vřetenovitý zákrsek</text:p>
      <text:p text:style-name="Definition_20_Term_20_Tight">Řez</text:p>
      <text:p text:style-name="Definition_20_Definition_20_Tight">dobře snáší střední až hluboký řez</text:p>
      <text:p text:style-name="Definition_20_Term_20_Tight">Podnož</text:p>
      <text:p text:style-name="Definition_20_Definition_20_Tight">vhodné M 1, M 11, A 2, MM 106, M 4, M 7, M 9, J-TE-E, J-TE-H</text:p>
      <text:h text:style-name="Heading_20_4" text:outline-level="4">Užitné vlastnosti</text:h>
      <text:p text:style-name="Definition_20_Term_20_Tight">Použití</text:p>
      <text:p text:style-name="Definition_20_Definition_20_Tight">konzum, konzervace, nevhodná k transportu</text:p>
      <text:p text:style-name="Definition_20_Term_20_Tight">Choroby a škůdci</text:p>
      <text:p text:style-name="Definition_20_Definition_20_Tight">středně odolná proti houbovým chorobám</text:p>
      <text:p text:style-name="Definition_20_Term_20_Tight">Růstové i jiné druhově specifické vlastnosti</text:p>
      <text:p text:style-name="Definition_20_Definition_20_Tight">růst středně bujný, později slabý</text:p>
      <text:p text:style-name="Definition_20_Term_20_Tight">Plodnost</text:p>
      <text:p text:style-name="Definition_20_Definition_20_Tight">střední pravidelná, 10-14 t/ha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Pro své některé specifické vlastnosti je tato odrůda stále pěstována na zahrádkách. Ve velkovýrobě ji již dříve vytlačila odrůda ´Idared´ a nyní i odrůda ´Gloster´.</text:p>
      <text:h text:style-name="Heading_20_4" text:outline-level="4">Grafické přílohy</text:h>
      <text:p text:style-name="First_20_paragraph">
        <text:a xlink:type="simple" xlink:href="http://www.taxonweb.cz/media/W1siZiIsIjIwMTMvMDYvMTMvMDVfNDNfNDRfODg2X2dvZ29sa292YV9NYWx1c19kb21lc3RpY2FfT250YXJpb19fcGxvZHkuanBnIl1d?sha=927c87ed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