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Cornus stolonifera</text:h>
      <text:p text:style-name="Definition_20_Term_20_Tight">Název taxonu</text:p>
      <text:p text:style-name="Definition_20_Definition_20_Tight">Cornus stolonifera</text:p>
      <text:p text:style-name="Definition_20_Term_20_Tight">Vědecký název taxonu</text:p>
      <text:p text:style-name="Definition_20_Definition_20_Tight">Cornus stolonifera</text:p>
      <text:p text:style-name="Definition_20_Term_20_Tight">Jména autorů, kteří taxon popsali</text:p>
      <text:p text:style-name="Definition_20_Definition_20_Tight">
        <text:a xlink:type="simple" xlink:href="/taxon-authors/835" office:name="">
          <text:span text:style-name="Definition">Michx.</text:span>
        </text:a>
      </text:p>
      <text:p text:style-name="Definition_20_Term_20_Tight">Český název</text:p>
      <text:p text:style-name="Definition_20_Definition_20_Tight">svída výběžkatá</text:p>
      <text:p text:style-name="Definition_20_Term_20_Tight">Synonyma (zahradnicky používaný název)</text:p>
      <text:p text:style-name="Definition_20_Definition_20_Tight">Cornus sericea, Swida stolonifera</text:p>
      <text:p text:style-name="Definition_20_Term_20_Tight">Autor</text:p>
      <text:p text:style-name="Definition_20_Definition_20_Tight">Jana Mokričková (jana_mokri_kov_@unknown.cz)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393" office:name="">
          <text:span text:style-name="Definition">Cornus</text:span>
        </text:a>
      </text:p>
      <text:h text:style-name="Heading_20_4" text:outline-level="4">Biogeografické regiony</text:h>
      <text:p text:style-name="Definition_20_Term_20_Tight">Biogeografické regiony</text:p>
      <text:p text:style-name="Definition_20_Definition_20_Tight">oblast Skalistých hor (severozápad SA), oblast Sierra Madre (jihozápad SA) a Severoamerická atlantická oblast (východ SA)</text:p>
      <text:h text:style-name="Heading_20_4" text:outline-level="4">Zařazení</text:h>
      <text:p text:style-name="Definition_20_Term_20_Tight">Pěstitelská skupina</text:p>
      <text:p text:style-name="Definition_20_Definition_20_Tight">Listnatý keř opadavý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výška 2 - 3 m, šířka 2 - 3 m, poměrně nízké, výběžkaté a poléhavě se rozrůstající keře</text:p>
      <text:p text:style-name="Definition_20_Term_20_Tight">Výhony</text:p>
      <text:p text:style-name="Definition_20_Definition_20_Tight">letorosty svěže zelené až nažloutlé</text:p>
      <text:p text:style-name="Definition_20_Term_20_Tight">Pupeny</text:p>
      <text:p text:style-name="Definition_20_Definition_20_Tight">protistojné</text:p>
      <text:p text:style-name="Definition_20_Term_20_Tight">Listy</text:p>
      <text:p text:style-name="Definition_20_Definition_20_Tight">listy (oválně) kopinaté až eliptické nebo vejčité, špičaté až pozvolna zašpičatělé, 5–10(–14) cm dlouhé, svrchu živě nebo tmavě zelené, rub namodralý až bělavý, lysé nebo naspodu přitiskle chlupaté, 5–6 párů žilek, při opadu svrchu červenavé a naspodu bělavě šedé, řapíky 10–25 mm dlouhé</text:p>
      <text:p text:style-name="Definition_20_Term_20_Tight">Květenství</text:p>
      <text:p text:style-name="Definition_20_Definition_20_Tight">v krátce stopkatých vrcholících na koncích letorostů, 3 - 8 cm široké, stopky květenství přitiskle chlupaté</text:p>
      <text:p text:style-name="Definition_20_Term_20_Tight">Květy</text:p>
      <text:p text:style-name="Definition_20_Definition_20_Tight">květy žlutobílé až slonovinově bílé</text:p>
      <text:p text:style-name="Definition_20_Term_20_Tight">Plody</text:p>
      <text:p text:style-name="Definition_20_Definition_20_Tight">peckovice, špinavě bílé až namodralé, obvykle podlouhlé, až 8 mm v průměru</text:p>
      <text:p text:style-name="Definition_20_Term_20_Tight">Semena</text:p>
      <text:p text:style-name="Definition_20_Definition_20_Tight">pecka - pecky tak dlouhé jako široké, hnědavě černé</text:p>
      <text:p text:style-name="Definition_20_Term_20_Tight">Kůra a borka</text:p>
      <text:p text:style-name="Definition_20_Definition_20_Tight">napurpurověle červená, v zimě zářivě červená</text:p>
      <text:h text:style-name="Heading_20_4" text:outline-level="4">Doba kvetení</text:h>
      <text:p text:style-name="Definition_20_Term_20_Tight">Začátek doby kvetení</text:p>
      <text:p text:style-name="Definition_20_Definition_20_Tight">Červen</text:p>
      <text:p text:style-name="Definition_20_Term_20_Tight">Konec doby kvetení</text:p>
      <text:p text:style-name="Definition_20_Definition_20_Tight">Červenec</text:p>
      <text:h text:style-name="Heading_20_4" text:outline-level="4">Nároky na stanoviště</text:h>
      <text:p text:style-name="Definition_20_Term_20_Tight">Faktor světla</text:p>
      <text:p text:style-name="Definition_20_Definition_20_Tight">světlomilná</text:p>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tepla</text:p>
      <text:p text:style-name="Definition_20_Definition_20_Tight">mrazuvzdorný, Zóna 3 (do - 40°C)</text:p>
      <text:p text:style-name="Definition_20_Term_20_Tight">Faktor vody</text:p>
      <text:p text:style-name="Definition_20_Definition_20_Tight">na vlhkost půdy nenáročný, ale svědčí mu vlhší půdy</text:p>
      <text:p text:style-name="Definition_20_Term_20_Tight">Faktor půdy</text:p>
      <text:p text:style-name="Definition_20_Definition_20_Tight">pH mírně kyselé až mírně zásadité</text:p>
      <text:p text:style-name="Definition_20_Term_20_Tight">Faktor půdy - poznámka</text:p>
      <text:p text:style-name="Definition_20_Definition_20_Tight">Po zakořenění snáší i sucho a horší zem</text:p>
      <text:h text:style-name="Heading_20_4" text:outline-level="4">Agrotechnické vlastnosti a požadavky</text:h>
      <text:p text:style-name="Definition_20_Term_20_Tight">Řez</text:p>
      <text:p text:style-name="Definition_20_Definition_20_Tight">průklest od zimy do jara - záleží-li v zimě na vynikání barvy letorostů</text:p>
      <text:h text:style-name="Heading_20_4" text:outline-level="4">Užitné vlastnosti</text:h>
      <text:p text:style-name="Definition_20_Term_20_Tight">Období hlavního estetického projevu</text:p>
      <text:p text:style-name="Definition_20_Definition_20_Tight">vegetační sezona - barevné olistění, v zimním období - červené zabarvení kůry výhonů</text:p>
      <text:p text:style-name="Definition_20_Term_20_Tight">Použití</text:p>
      <text:p text:style-name="Definition_20_Definition_20_Tight">okrasný keř - skupiny, solitera</text:p>
      <text:h text:style-name="Heading_20_4" text:outline-level="4">Množení</text:h>
      <text:p text:style-name="Definition_20_Term_20_Tight">Množení</text:p>
      <text:p text:style-name="Definition_20_Definition_20_Tight">Řízkování, Bylinné řízky, Dřevité řízky, Vrcholové řízky, Osní řízky, Bazální řízky a Hřížení</text:p>
      <text:p text:style-name="Definition_20_Term_20_Tight">Množení - poznámka</text:p>
      <text:p text:style-name="Definition_20_Definition_20_Tight">nejčastějšími způsoby množení jsou: letními nebo zimními řízky</text:p>
      <text:h text:style-name="Heading_20_4" text:outline-level="4">Celky sbírek</text:h>
      <text:p text:style-name="Definition_20_Term">Celky sbírek v areálu ZF</text:p>
      <text:list text:style-name="L1">
        <text:list-item>
          <text:p text:style-name="P1">
            <text:a xlink:type="simple" xlink:href="/taxon-locations/33" office:name="">
              <text:span text:style-name="Definition">M 1 a: záhon vpravo od příjezdové cesty po... / ZF - M - Mendeleum (Matečnice)</text:span>
            </text:a>
          </text:p>
        </text:list-item>
      </text:list>
      <text:h text:style-name="Heading_20_4" text:outline-level="4">Ostatní</text:h>
      <text:p text:style-name="Definition_20_Term_20_Tight">Výsev/výsadba na stanoviště</text:p>
      <text:p text:style-name="Definition_20_Definition_20_Tight">2009</text:p>
      <text:p text:style-name="Definition_20_Term_20_Tight">Poznámka</text:p>
      <text:p text:style-name="Definition_20_Definition_20_Tight">matečná rostlina - rostliny jsou každořočně zmlazovány řezem (cca 15 cm nad zemí)</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