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Viburnum opulus</text:h>
      <text:p text:style-name="Definition_20_Term_20_Tight">Název taxonu</text:p>
      <text:p text:style-name="Definition_20_Definition_20_Tight">Viburnum opulus</text:p>
      <text:p text:style-name="Definition_20_Term_20_Tight">Vědecký název taxonu</text:p>
      <text:p text:style-name="Definition_20_Definition_20_Tight">Viburnum opulus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´Roseum´</text:p>
      <text:p text:style-name="Definition_20_Term_20_Tight">Český název</text:p>
      <text:p text:style-name="Definition_20_Definition_20_Tight">kalina obecná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829" office:name="">
          <text:span text:style-name="Definition">Viburnaceae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oblast, Mediterránní oblast, Iránsko-turanská oblast a Čínsko-japonská oblast</text:p>
      <text:p text:style-name="Definition_20_Term_20_Tight">Biogeografické regiony - poznámka</text:p>
      <text:p text:style-name="Definition_20_Definition_20_Tight">Čína, Japonsko, Korea, Evropa, severní Afrika, Kavkaz, Sibiř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 až strom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keř až strom, široce vejcovitě protáhlý, větve vzpřímeněji postavené, větvení řídké, 1–4(–5) m</text:p>
      <text:p text:style-name="Definition_20_Term_20_Tight">Výhony</text:p>
      <text:p text:style-name="Definition_20_Definition_20_Tight">letošní větévky lysé nebo pýřité, s nápadnými lenticelami, loňské větévky žlutavé nebo červenohnědé</text:p>
      <text:p text:style-name="Definition_20_Term_20_Tight">Pupeny</text:p>
      <text:p text:style-name="Definition_20_Definition_20_Tight">pupeny vstřícné, zimní pupeny vejcovité, lysé</text:p>
      <text:p text:style-name="Definition_20_Term_20_Tight">Listy</text:p>
      <text:p text:style-name="Definition_20_Definition_20_Tight">listy okrouhlé či okrouhle vejčité, 3-5laločné, 3-10 cm, nepravidelně zubaté, na rubu šedozelené, chlupaté, na podzim vínově červené</text:p>
      <text:p text:style-name="Definition_20_Term_20_Tight">Květenství</text:p>
      <text:p text:style-name="Definition_20_Definition_20_Tight">ploché vrcholíky 5-10 cm široké, fertilní 4-6 mm široké, obklopené okrajovými sterilními květy</text:p>
      <text:p text:style-name="Definition_20_Term_20_Tight">Květy</text:p>
      <text:p text:style-name="Definition_20_Definition_20_Tight">květy smetanově bílé</text:p>
      <text:p text:style-name="Definition_20_Term_20_Tight">Plody</text:p>
      <text:p text:style-name="Definition_20_Definition_20_Tight">plody páchnoucí, červené a téměř kulovité či kulovitě vejcovité, 8–12 mm v průměru</text:p>
      <text:p text:style-name="Definition_20_Term_20_Tight">Kůra a borka</text:p>
      <text:p text:style-name="Definition_20_Definition_20_Tight">borka tenká a světle šedá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snese i stín</text:p>
      <text:p text:style-name="Definition_20_Term_20_Tight">Faktor tepla</text:p>
      <text:p text:style-name="Definition_20_Definition_20_Tight">oblast I-IV</text:p>
      <text:p text:style-name="Definition_20_Term_20_Tight">Faktor vody</text:p>
      <text:p text:style-name="Definition_20_Definition_20_Tight">půda středně vlhká, snese i vlhčeji</text:p>
      <text:p text:style-name="Definition_20_Term_20_Tight">Faktor půdy</text:p>
      <text:p text:style-name="Definition_20_Definition_20_Tight">na živiny bohaté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V-IV - květ, později plody</text:p>
      <text:p text:style-name="Definition_20_Term_20_Tight">Použití</text:p>
      <text:p text:style-name="Definition_20_Definition_20_Tight">většinou jako rostlina do podrostů, nebo na okraje porostů, ale keř může být použit i jako solitéra, historicky byla oblíbena ve vesnických předzahrádkách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Hřížení</text:p>
      <text:p text:style-name="Definition_20_Term_20_Tight">Množení - poznámka</text:p>
      <text:p text:style-name="Definition_20_Definition_20_Tight">nejčastěji množíme řízkováním, nebo při menší potřebě výsadbového materiálu hřížením</text:p>
      <text:p text:style-name="Definition_20_Term_20_Tight">Odrůdy</text:p>
      <text:p text:style-name="Definition_20_Definition_20_Tight">Nanum' - víceméně kulovité nebo polokulovité, nepříliš hustě větvené keře do 1 m, 'Roseum' - květy o průměru až 25 mm, květenství kulovité, 5–6 cm v průměru, květy zprvu zelenavé, při odkvětu ojediněle růžovějící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