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Blechnum gibbum</text:h>
      <text:p text:style-name="Definition_20_Term_20_Tight">Název taxonu</text:p>
      <text:p text:style-name="Definition_20_Definition_20_Tight">Blechnum gibbum</text:p>
      <text:p text:style-name="Definition_20_Term_20_Tight">Vědecký název taxonu</text:p>
      <text:p text:style-name="Definition_20_Definition_20_Tight">Blechnum_gibbum</text:p>
      <text:p text:style-name="Definition_20_Term_20_Tight">Jména autorů, kteří taxon popsali</text:p>
      <text:p text:style-name="Definition_20_Definition_20_Tight">
        <text:a xlink:type="simple" xlink:href="/taxon-authors/816" office:name="">
          <text:span text:style-name="Definition">(Labill.) Mett.</text:span>
        </text:a>
      </text:p>
      <text:p text:style-name="Definition_20_Term_20_Tight">Český název</text:p>
      <text:p text:style-name="Definition_20_Definition_20_Tight">žebrovice hrbatá</text:p>
      <text:p text:style-name="Definition_20_Term_20_Tight">Synonyma (zahradnicky používaný název)</text:p>
      <text:p text:style-name="Definition_20_Definition_20_Tight">Lomaria gibba Labill.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Novokaledonská oblast</text:p>
      <text:p text:style-name="Definition_20_Term_20_Tight">Biogeografické regiony - poznámka</text:p>
      <text:p text:style-name="Definition_20_Definition_20_Tight">Nová Kaledonie, Vanuatu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kapradina; vzpřínemý kmenovitý rhizom; výšky 50-70 cm, na přirozených lokalitách až 1,5 m</text:p>
      <text:p text:style-name="Definition_20_Term_20_Tight">Listy</text:p>
      <text:p text:style-name="Definition_20_Definition_20_Tight">uspořádané do růžice; podlouhle kopinaté, peřenosečné, 50-100 x 8-20 cm velké, zužující se směrem k bázi; 1x zpeřené, jasně zelené, vystoupavé, kožovité; listy 2 typů: trofofyly a sporofyly (celkově užší a vzpřímené); jednotlivé úkrojky čárkovité, celokrajné, silně zvlněné; řapíky krátké, silné, s černými šupinami.</text:p>
      <text:h text:style-name="Heading_20_4" text:outline-level="4">Nároky na stanoviště</text:h>
      <text:p text:style-name="Definition_20_Term_20_Tight">Faktor světla</text:p>
      <text:p text:style-name="Definition_20_Definition_20_Tight">polostinné stanoviště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teplý skleník; v létě 18-25 °C, v zimě 13-18 °C</text:p>
      <text:p text:style-name="Definition_20_Term_20_Tight">Faktor vody</text:p>
      <text:p text:style-name="Definition_20_Definition_20_Tight">v létě bohatá zálivky, v zimě omezená; vysoká vzdušná vlhkost; zálivka i rosení měkkou vodou</text:p>
      <text:p text:style-name="Definition_20_Term_20_Tight">Faktor půdy</text:p>
      <text:p text:style-name="Definition_20_Definition_20_Tight">rašelinný humózní substrát, pH 4,5 - 5,8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na polostinná stanoviště - skleníky a teplé zimní zahrady; přes léto lze pěstovat na balkóně nebo terase na stinném místě</text:p>
      <text:p text:style-name="Definition_20_Term_20_Tight">Choroby a škůdci</text:p>
      <text:p text:style-name="Definition_20_Definition_20_Tight">listové mšice, vlnatky, puklice, třásněnky, svilušky; háďátko listové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Vegetativní</text:p>
      <text:p text:style-name="Definition_20_Term_20_Tight">Množení - poznámka</text:p>
      <text:p text:style-name="Definition_20_Definition_20_Tight">výsev výtrusů při teplotě 20 - 25°C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/id450345/" office:name="">
              <text:span text:style-name="Definition">http://www.biolib.cz/cz/taxon/id450345/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