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Thuja plicata</text:h>
      <text:p text:style-name="Definition_20_Term_20_Tight">Název taxonu</text:p>
      <text:p text:style-name="Definition_20_Definition_20_Tight">Thuja plicata</text:p>
      <text:p text:style-name="Definition_20_Term_20_Tight">Vědecký název taxonu</text:p>
      <text:p text:style-name="Definition_20_Definition_20_Tight">Thuja plicata</text:p>
      <text:p text:style-name="Definition_20_Term_20_Tight">Jména autorů, kteří taxon popsali</text:p>
      <text:p text:style-name="Definition_20_Definition_20_Tight">
        <text:a xlink:type="simple" xlink:href="/taxon-authors/341" office:name="">
          <text:span text:style-name="Definition">Lamb.</text:span>
        </text:a>
      </text:p>
      <text:p text:style-name="Definition_20_Term_20_Tight">Český název</text:p>
      <text:p text:style-name="Definition_20_Definition_20_Tight">zerav řasnatý</text:p>
      <text:p text:style-name="Definition_20_Term_20_Tight">Synonyma (zahradnicky používaný název)</text:p>
      <text:p text:style-name="Definition_20_Definition_20_Tight">Thuja gigantea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8" office:name="">
          <text:span text:style-name="Definition">Thuja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oblast Skalistých hor (severozápad SA)</text:p>
      <text:p text:style-name="Definition_20_Term_20_Tight">Biogeografické regiony - poznámka</text:p>
      <text:p text:style-name="Definition_20_Definition_20_Tight">přirozeně se vyskytuje na vlhkých lokalitách a podél vodních toků na západě Severní Ameriky, od jižních cípů Aljašky až po Kalifornii, na východ až po Skalnaté hory.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25-30 m velký strom s pravidelnou kuželovitou, ve stáří až široce kuželovitou korunou a s vodorovně rozloženými větvemi, které mohou být v bazální části koruny pokleslé až převisající.</text:p>
      <text:p text:style-name="Definition_20_Term_20_Tight">Výhony</text:p>
      <text:p text:style-name="Definition_20_Definition_20_Tight">na větvích vodorovně rozložené, silnější větvičky na průřezu oválné, boční smáčklé až zploštělé, na svrchní straně vždy tmavozelené a lesklé (v zimě nehnědnou), na rubu s modrobílou kresbou, výrazně aromatické.</text:p>
      <text:p text:style-name="Definition_20_Term_20_Tight">Listy</text:p>
      <text:p text:style-name="Definition_20_Definition_20_Tight">šupinovité jehlice v křížmostojných párech postavené, střechovitým způsobem uspořádané (větvičku kryjí jako tašky na střeše). Listy na hlavních větvičkách jsou oddáleně postavené, zhruba 6-7 mm dlouhé a zakončené šídlovitou špičkou. Postranní člunkovité listy bočních větévek na sebe naléhají a jsou zakončeny rovnou špičkou, která se nezahýbá k větévce. Středové listy mají jen nezřetelné žlázky.</text:p>
      <text:p text:style-name="Definition_20_Term_20_Tight">Plody</text:p>
      <text:p text:style-name="Definition_20_Definition_20_Tight">podlouhle vejčité, kožovité, světle hnědé, šištice dosahují obvykle 10-12 mm a jsou složené z 5-6 párů šupin, které jsou bez hákovitých výrůstků.</text:p>
      <text:p text:style-name="Definition_20_Term_20_Tight">Kůra a borka</text:p>
      <text:p text:style-name="Definition_20_Definition_20_Tight">nápadně červenohnědá, podélně vláknitě a úzce odlupčitá, ve stáří hluboce rýhovaná.</text:p>
      <text:p text:style-name="Definition_20_Term_20_Tight">Možnost záměny taxonu (+ rozlišující rozhodný znak)</text:p>
      <text:p text:style-name="Definition_20_Definition_20_Tight">Thuja occidentalis - šupinovité jehlice jsou na větvičce hustě postavené - natěsnané. Boční člunkovité listy jsou kýlnaté a jejich špičky jsou zahnuté k výhonu. Středové ploché šupiny májí nápadně vyniklou žlázku a jsou tupě ukončené. Listy jsou na líci matně tmavozelené, na rubu bez vyniklé kresby; Thuja standishii - méně vzrůstný strom s poněkud řidší korunou, s kulatými až oblými a málo aromatickými větévkami, které jsou celoročně na líci tmavozelené a lesklé. Šupiny na hlavních větvičkách na sebe vzájemně natěsnané a tupě přišpičatělé. Rovněž listy na bočních větévkách zakončené tupou špičkou. Boční člunkovité listy mají jen krátkou a dovnitř zahlou (k větvičce) špičku. Střední šupiny mají jen málo vyniklou žlázku.</text:p>
      <text:p text:style-name="Definition_20_Term_20_Tight">Dlouhověkost</text:p>
      <text:p text:style-name="Definition_20_Definition_20_Tight">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vedle otevřených a dostatečně osluněných poloh dobře prosperuje i v polostínu. Ve stinných lokalitách nápadně řídne a chřadne.</text:p>
      <text:p text:style-name="Definition_20_Term_20_Tight">Faktor tepla</text:p>
      <text:p text:style-name="Definition_20_Definition_20_Tight">dobře mrazuvzdorný, vhodný zejména pro oblasti I-III. V méně příznivých zimách mohou konce větévek lehce omrzat.</text:p>
      <text:p text:style-name="Definition_20_Term_20_Tight">Faktor vody</text:p>
      <text:p text:style-name="Definition_20_Definition_20_Tight">vyžaduje, podobně jako většina zeravů, půdy se stabilní vlhkostí, nejlépe vlhké či čerstvě vlhké. Krátkodobé přísušky snáší lépe než T. occidentalis. Při dostatku půdní vláhy obstojně toleruje i nižší vzdušnou vlhkost.</text:p>
      <text:p text:style-name="Definition_20_Term_20_Tight">Faktor půdy</text:p>
      <text:p text:style-name="Definition_20_Definition_20_Tight">poměrně nenáročný druh, který pří zajištění dostatku vláhy (zejména půdní) roste obstojně i na minerálně chudších stanovištích a na půdách kamenitých či štěrkovitých. Ideální jsou lehčí, živné, písčité a propustné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hojně používaný druh. Používán jako solitéra, do skupin a často k tvarování, zejména pro vyšší živé ploty a stěny. Zajímavý pro formální a pravidelné úpravy. Do přírodních kompozic používán spíše jako doplněk.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rychle rostoucí dřevina, dobře snáší znečištění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 a Bazální řízky</text:p>
      <text:p text:style-name="Definition_20_Term_20_Tight">Množení - poznámka</text:p>
      <text:p text:style-name="Definition_20_Definition_20_Tight">základní druh generativně i řízkováním, kultivary prakticky výhradně řízkováním.</text:p>
      <text:p text:style-name="Definition_20_Term_20_Tight">Odrůdy</text:p>
      <text:p text:style-name="Definition_20_Definition_20_Tight">´Atrovirens´- úzce sloupovitý vzrůst, nápadně tmavozelené zbarvení, až 15-20 m; ´Rogersii´- kulovitý až drobný kuželovitý keř, se zlatožlutými jehlicemi na koncích větévek, v zimě hnědožlutý, 2-3 m; ´Zebrina´- běložlutavě panašované shluky šupin, vzrůst podobný základnímu druhu, až 20-25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8" office:name="">
              <text:span text:style-name="Definition">BZA - Okolí meteorologické stanice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(roste poblíž hlavního vstupu do budovy.)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rostou na svahu směrem k historickému bytovému domu.)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