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Picea asperata</text:h>
      <text:p text:style-name="Definition_20_Term_20_Tight">Název taxonu</text:p>
      <text:p text:style-name="Definition_20_Definition_20_Tight">Picea asperata</text:p>
      <text:p text:style-name="Definition_20_Term_20_Tight">Vědecký název taxonu</text:p>
      <text:p text:style-name="Definition_20_Definition_20_Tight">Picea asperata</text:p>
      <text:p text:style-name="Definition_20_Term_20_Tight">Jména autorů, kteří taxon popsali</text:p>
      <text:p text:style-name="Definition_20_Definition_20_Tight">
        <text:a xlink:type="simple" xlink:href="/taxon-authors/813" office:name="">
          <text:span text:style-name="Definition">Mast.</text:span>
        </text:a>
      </text:p>
      <text:p text:style-name="Definition_20_Term_20_Tight">Český název</text:p>
      <text:p text:style-name="Definition_20_Definition_20_Tight">smrk štětinatý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8" office:name="">
          <text:span text:style-name="Definition">Picea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vysokohorské lesy v západní Číně, zejména v provincii S´čchuan, až do výšky kolem 3 500m.n.m.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15-20m velký strom, s řidší a poněkud nepravidelnou kuželovitou až široce kuželovitou korunou</text:p>
      <text:p text:style-name="Definition_20_Term_20_Tight">Výhony</text:p>
      <text:p text:style-name="Definition_20_Definition_20_Tight">světlé šedožluté, starší nahnědlé, řídce chlupaté a matné, naběhlé listové polštářky</text:p>
      <text:p text:style-name="Definition_20_Term_20_Tight">Pupeny</text:p>
      <text:p text:style-name="Definition_20_Definition_20_Tight">žlutavě hnědé až hnědé, nápadně kuželovité a zejména u báze pryskyřičnaté, šupiny na špičce pupenů mohou být odstáté až mírně nazpět zahnuté</text:p>
      <text:p text:style-name="Definition_20_Term_20_Tight">Listy</text:p>
      <text:p text:style-name="Definition_20_Definition_20_Tight">na horní straně větvičky odstáté, směřující mírně dopředu, na spodní části rozčísnuté, jehlice tuhé, špičaté, bodavé, zhruba 10-20 x 1mm velké, modrozelené nebo šedozelené, čtyřhranné, na všech stranách s bělavými řadami průduchů, na bujných výhonech často jehlice zakřivené (za světlem)</text:p>
      <text:p text:style-name="Definition_20_Term_20_Tight">Plody</text:p>
      <text:p text:style-name="Definition_20_Definition_20_Tight">válcovité 8-10 x 3-4 cm velké šištice jsou kaštanově hnědé, mají zaokrouhlené, kožovité, tuhé šupiny</text:p>
      <text:p text:style-name="Definition_20_Term_20_Tight">Kůra a borka</text:p>
      <text:p text:style-name="Definition_20_Definition_20_Tight">vytváří se velmi brzy a je nápadně plátkovitě odlupčitá, šedohnědá</text:p>
      <text:p text:style-name="Definition_20_Term_20_Tight">Možnost záměny taxonu (+ rozlišující rozhodný znak)</text:p>
      <text:p text:style-name="Definition_20_Definition_20_Tight">Picea pungens - radiálně postavené, rovné, tuhé a bodavé jehlice, žlutohnědě až oranžovohnědě zbarvený výhon, suchý rozetkovitý pupen, Picea glauca - výhony šedožluté až šedobílé, pupeny suché, jehlice šavlovitě zakřivené, ve spodní části větvičky hřebenitě postavené</text:p>
      <text:p text:style-name="Definition_20_Term_20_Tight">Dlouhověkost</text:p>
      <text:p text:style-name="Definition_20_Definition_20_Tight">krátkověký až 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mládí toleruje i zastínění, v dospělosti světlomilný až do polostínu, jinak vyholuje</text:p>
      <text:p text:style-name="Definition_20_Term_20_Tight">Faktor tepla</text:p>
      <text:p text:style-name="Definition_20_Definition_20_Tight">dobře mrazuvzdorný, vhodný do oblastí II.-III. (IV.)</text:p>
      <text:p text:style-name="Definition_20_Term_20_Tight">Faktor vody</text:p>
      <text:p text:style-name="Definition_20_Definition_20_Tight">vyžaduje vyšší vzdušnou i půdní vlhkost, nejlépe půdy čerstvě vlhké</text:p>
      <text:p text:style-name="Definition_20_Term_20_Tight">Faktor půdy</text:p>
      <text:p text:style-name="Definition_20_Definition_20_Tight">poměrně nenáročný, dobře roste i na chudých a kamenitých podkladech, kde však musí být zajištěna ještě vyšší vlhkost půdy, ideálně roste na stanovištích živných a půdách hlubokých hlinitých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méně známý druh, spíše sbírkový, doplňkový, zajímavost, solitéry či menší skupinky, náročnější alternativa k smrku pichlavému</text:p>
      <text:p text:style-name="Definition_20_Term_20_Tight">Choroby a škůdci</text:p>
      <text:p text:style-name="Definition_20_Definition_20_Tight">korovnice - suché oblasti</text:p>
      <text:p text:style-name="Definition_20_Term_20_Tight">Růstové i jiné druhově specifické vlastnosti</text:p>
      <text:p text:style-name="Definition_20_Definition_20_Tight">spíše pomalu rostoucí dřevina, toleruje znečištěné ovzduší</text:p>
      <text:h text:style-name="Heading_20_4" text:outline-level="4">Množení</text:h>
      <text:p text:style-name="Definition_20_Term_20_Tight">Množení</text:p>
      <text:p text:style-name="Definition_20_Definition_20_Tight">Roubování, Roubování - Kopulace a Roubování - Za kůru</text:p>
      <text:p text:style-name="Definition_20_Term_20_Tight">Množení - poznámka</text:p>
      <text:p text:style-name="Definition_20_Definition_20_Tight">základní druh u nás ponejvíce roubováním, kultivary se prakticky nepěstují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" office:name="">
              <text:span text:style-name="Definition">BZA - Jižní svahy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