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Ficus vaccinioides</text:h>
      <text:p text:style-name="Definition_20_Term_20_Tight">Název taxonu</text:p>
      <text:p text:style-name="Definition_20_Definition_20_Tight">Ficus vaccinioides</text:p>
      <text:p text:style-name="Definition_20_Term_20_Tight">Vědecký název taxonu</text:p>
      <text:p text:style-name="Definition_20_Definition_20_Tight">Ficus vaccinioides</text:p>
      <text:p text:style-name="Definition_20_Term_20_Tight">Jména autorů, kteří taxon popsali</text:p>
      <text:p text:style-name="Definition_20_Definition_20_Tight">
        <text:a xlink:type="simple" xlink:href="/taxon-authors/786" office:name="">
          <text:span text:style-name="Definition">Hemsley ex King (1888)</text:span>
        </text:a>
      </text:p>
      <text:p text:style-name="Definition_20_Term_20_Tight">Český název</text:p>
      <text:p text:style-name="Definition_20_Definition_20_Tight">fíkovník brusnicovitý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83" office:name="">
          <text:span text:style-name="Definition">Ficus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Indočínská oblast</text:p>
      <text:p text:style-name="Definition_20_Term_20_Tight">Biogeografické regiony - poznámka</text:p>
      <text:p text:style-name="Definition_20_Definition_20_Tight">endemit Taiwanu a přilehlých ostrovů (Lanyu, Lyutao)</text:p>
      <text:h text:style-name="Heading_20_4" text:outline-level="4">Zařazení</text:h>
      <text:p text:style-name="Definition_20_Term_20_Tight">Fytocenologický původ</text:p>
      <text:p text:style-name="Definition_20_Definition_20_Tight">lochmofyt (etalofyt), kremnofyt - stálezelené křoviny a exponované přímořské útesy</text:p>
      <text:p text:style-name="Definition_20_Term_20_Tight">Pěstitelská skupina</text:p>
      <text:p text:style-name="Definition_20_Definition_20_Tight">Interiérová rostlina okrasná listem a Keříček stálezelený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stálezelený půdopokryvný plazivý keř (v hrnkách přepadavě rostoucí)</text:p>
      <text:p text:style-name="Definition_20_Term_20_Tight">Kořen</text:p>
      <text:p text:style-name="Definition_20_Definition_20_Tight">adventivní kořeny v nodech</text:p>
      <text:p text:style-name="Definition_20_Term_20_Tight">Výhony</text:p>
      <text:p text:style-name="Definition_20_Definition_20_Tight">tenké, plazivé, červenohnědé až hnědočerné, drobně pýřité, střidavě olistěné, kořenující</text:p>
      <text:p text:style-name="Definition_20_Term_20_Tight">Listy</text:p>
      <text:p text:style-name="Definition_20_Definition_20_Tight">obvejčité, celokrajné, kožovité, sotva zdéli palce; téměř lysé, shora s cystolity; palisty drobné, červené</text:p>
      <text:p text:style-name="Definition_20_Term_20_Tight">Květenství</text:p>
      <text:p text:style-name="Definition_20_Definition_20_Tight">soliterní nebo párovaná, globosní receptakula (fíky) uzavírající květy, po uzrání černopurpurová, roztroušeně pýřitá, menší s vyniklými ostiolami</text:p>
      <text:p text:style-name="Definition_20_Term_20_Tight">Květy</text:p>
      <text:p text:style-name="Definition_20_Definition_20_Tight">samčí a hálkové květy 3-5četné, samičí čtyřčetné, všechny smíšené v témže receptakulu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okrouhlé lepkavé nažky</text:p>
      <text:p text:style-name="Definition_20_Term_20_Tight">Semena</text:p>
      <text:p text:style-name="Definition_20_Definition_20_Tight">neoddělitelná od nažek</text:p>
      <text:p text:style-name="Definition_20_Term_20_Tight">Možnost záměny taxonu (+ rozlišující rozhodný znak)</text:p>
      <text:p text:style-name="Definition_20_Definition_20_Tight">stěží zaměnitelný druh, blízký v typové sekci Ficus popínavému Ficus tannoensis Hayata z taiwanských mangrovů (listy lineární i rhombicky obvejčité, s ouškatými bázemi, fíky lysé a hnědé)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Doba zrání</text:h>
      <text:p text:style-name="Definition_20_Term_20_Tight">Začátek doby zrání</text:p>
      <text:p text:style-name="Definition_20_Definition_20_Tight">Květen</text:p>
      <text:p text:style-name="Definition_20_Term_20_Tight">Konec doby zrání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přizpůsobivá nedostatku světla; množení 16 klux, produkce do 32 klux; k déledobému uchování kvality u spotřebitele alespoň 2-4 klux</text:p>
      <text:p text:style-name="Definition_20_Term_20_Tight">Faktor tepla</text:p>
      <text:p text:style-name="Definition_20_Definition_20_Tight">20°C-24°C množení (se spodním vytápěním), poté 18°C-24°C / 20°C létě (za vyšší RVV i optimum tepot vyšší), 16°C-18°C v zimě</text:p>
      <text:p text:style-name="Definition_20_Term_20_Tight">Faktor vody</text:p>
      <text:p text:style-name="Definition_20_Definition_20_Tight">RVV: produkce 80% a více, v bytech a prodejních halách nejméně 60%; nízká vzdušná vlhkost dekompenzuje pozitivní vliv světla a za vysoké světelné intenzity dochází pak k poškození listů</text:p>
      <text:p text:style-name="Definition_20_Term_20_Tight">Faktor půdy</text:p>
      <text:p text:style-name="Definition_20_Definition_20_Tight">především vzdušný a propustný substrát; produkce zpravidla v baltské rašelině s pH5.5-6.5, EC do 2.5 mS.cm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Choroby a škůdci</text:p>
      <text:p text:style-name="Definition_20_Definition_20_Tight">rzi (Physopella, Cerotelium) a početné deuteromycety (Colletotrichum, Macrophoma, Diplodia, Septoria, Glomerella, Cercospora, Pellicularia, Corynespora); ze škůdců svilušky (Eotetranychus, Aceria), červci (Planococcus, Ceroplastes, Paratachardina), třásněnky (Gynaikothrips), molice (Singhiella, Paraleyrodes), bejlomorky (Horidiplosis), háďátka rodů Pratylenchus a Aphelenchoides</text:p>
      <text:p text:style-name="Definition_20_Term_20_Tight">Doporučený spon pro výsadbu</text:p>
      <text:p text:style-name="Definition_20_Definition_20_Tight">produkce v 8-9 cm hrnkách: 6-8 týdnů 140 /m2, poté do expedice 80 /m2; vysazování v zimních zahradách 10-14 rostlin /m2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Množení - poznámka</text:p>
      <text:p text:style-name="Definition_20_Definition_20_Tight">vrcholové i osní řízky s 6-8 listy po pěti nebo více do 6 cm hrnků - osní řízky prorážejí jen o málo později než vrcholové</text:p>
      <text:p text:style-name="Definition_20_Term_20_Tight">Mezihrnky</text:p>
      <text:p text:style-name="Definition_20_Definition_20_Tight">multipack nebo hrnky 6 cm</text:p>
      <text:p text:style-name="Definition_20_Term_20_Tight">Konečné hrnky</text:p>
      <text:p text:style-name="Definition_20_Definition_20_Tight">hrnky 8-12 cm v závislosti na velikosti expedovaných rostlin</text:p>
      <text:p text:style-name="Definition_20_Term_20_Tight">Retardace</text:p>
      <text:p text:style-name="Definition_20_Definition_20_Tight">ne</text:p>
      <text:p text:style-name="Definition_20_Term_20_Tight">Doba kultivace</text:p>
      <text:p text:style-name="Definition_20_Definition_20_Tight">v 8-9 cm hrnkách v létě dvanáct až čtrnáct týdnů, v zimě do 20 týdnů (menší rostliny s výhony o 15-20 listech); vyvazované v 14 cm hrnkách 30-38 týdnů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Liao J.C. (1996): Ficus. Flora of Taiwan, vol.2: 145-189. Nation.Taiwan Univ., Taipei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hfMzFfNl9fVWhlcl9GaWN1c192YWNjaW5pb2lkZXNfc3lrb25pdW0uSlBHIl1d?sha=1f57d667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hfMzFfMzk5X19VaGVyX0ZpY3VzX3ZhY2NpbmlvaWRlcy5KUEciXV0?sha=db8e79d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