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Picea engelmannii</text:h>
      <text:p text:style-name="Definition_20_Term_20_Tight">Název taxonu</text:p>
      <text:p text:style-name="Definition_20_Definition_20_Tight">Picea engelmannii</text:p>
      <text:p text:style-name="Definition_20_Term_20_Tight">Vědecký název taxonu</text:p>
      <text:p text:style-name="Definition_20_Definition_20_Tight">Picea engelmannii</text:p>
      <text:p text:style-name="Definition_20_Term_20_Tight">Jména autorů, kteří taxon popsali</text:p>
      <text:p text:style-name="Definition_20_Definition_20_Tight">
        <text:a xlink:type="simple" xlink:href="/taxon-authors/784" office:name="">
          <text:span text:style-name="Definition">(Parry) Engelm.</text:span>
        </text:a>
      </text:p>
      <text:p text:style-name="Definition_20_Term_20_Tight">Český název</text:p>
      <text:p text:style-name="Definition_20_Definition_20_Tight">smrk Engelmannův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8" office:name="">
          <text:span text:style-name="Definition">Picea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</text:p>
      <text:p text:style-name="Definition_20_Term_20_Tight">Biogeografické regiony - poznámka</text:p>
      <text:p text:style-name="Definition_20_Definition_20_Tight">rozsáhlé horské lesy v západní části USA a Kanadě (Arizona, Nové Mexiko, Britská Kolumbie, Alberta), zastoupen až k hranici souvislého lesa v nadmořských výškách do 3 800 m.n.m.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25 (30) m vysoká dřevina, habitem podobná na Picea pungens, ovšem bez ztrnulého vzhledu, koruna kuželovitá, hustě zavětvená, celkově sivě modravý výraz</text:p>
      <text:p text:style-name="Definition_20_Term_20_Tight">Výhony</text:p>
      <text:p text:style-name="Definition_20_Definition_20_Tight">hnědožluté, žlaznatě jemně pýřité, matné</text:p>
      <text:p text:style-name="Definition_20_Term_20_Tight">Pupeny</text:p>
      <text:p text:style-name="Definition_20_Definition_20_Tight">kuželovité, žlutohnědé a pryskyřičnaté, koncové šupiny bývají nazpět ohrnuté</text:p>
      <text:p text:style-name="Definition_20_Term_20_Tight">Listy</text:p>
      <text:p text:style-name="Definition_20_Definition_20_Tight">jehlice na horní straně větvičky výrazně dopředu směřující, na spodní straně rozčísnuté, 15-25 x 1,5 mm velké jehlice jsou zřetelně čtyřhranné, na koncích nebodavé, dlouze zašpičatělé, avšak celkově měkké, barvy sivo modravě zelené - s bělavými řadami průduchů ze všech stran, po rozemnutí nepříjemně páchnoucí</text:p>
      <text:p text:style-name="Definition_20_Term_20_Tight">Plody</text:p>
      <text:p text:style-name="Definition_20_Definition_20_Tight">šištice vejčitě válcovité, cca 6-8 x 3 cm velké, světle hnědé, plodní šupiny tenké, papírovité, na koncích zubaté</text:p>
      <text:p text:style-name="Definition_20_Term_20_Tight">Kůra a borka</text:p>
      <text:p text:style-name="Definition_20_Definition_20_Tight">tenká, červenohnědě zbarvená, místy pryskyřičnatá</text:p>
      <text:p text:style-name="Definition_20_Term_20_Tight">Možnost záměny taxonu (+ rozlišující rozhodný znak)</text:p>
      <text:p text:style-name="Definition_20_Definition_20_Tight">Picea pungens - radiálně postavené, rovné, tuhé a bodavé jehlice, žlutohnědě až oranžovohnědě zbarvený lesklý výhon, suchý rozetkovitý pupen, Picea asperata - výhony světlejší šedožluté, naběhlé listové polštářky,pupeny velké kuželovité, na bazální části pryskyřičnaté, jehlice tuhé, bodavě špičaté, matně modrozelené, dopředu směřující, na spodní straně rozčísnuté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spíše světlomilný smrk, který zastínění toleruje pouze v mládí</text:p>
      <text:p text:style-name="Definition_20_Term_20_Tight">Faktor tepla</text:p>
      <text:p text:style-name="Definition_20_Definition_20_Tight">vcelku mrazuvzdorný, poněkud brzy raší, v chladnějších oblastech tedy lepší - netrpí pozdními mrazíky, vhodný zejména do oblastí II.- IV.</text:p>
      <text:p text:style-name="Definition_20_Term_20_Tight">Faktor vody</text:p>
      <text:p text:style-name="Definition_20_Definition_20_Tight">vyžaduje vyšší vzdušnou i půdní vlhkost, nejlépe půdy čerstvě vlhké, sušší klima toleruje za předpokladu dotatku vláhy v půdě</text:p>
      <text:p text:style-name="Definition_20_Term_20_Tight">Faktor půdy</text:p>
      <text:p text:style-name="Definition_20_Definition_20_Tight">optimální jsou půdy živné a hluboké, dokáže být poměrně nenáročný, pokud jsou půdy zásobeny dostatečně půdní vláhou, mohou být i kamenité a štěrkovité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méně používaný druh, doplňkový, zajímavost, solitéry či menší skupinky, pěstitelsky náročnější alternativa k smrku pichlavému, avšak bez ztrnulého výrazu</text:p>
      <text:p text:style-name="Definition_20_Term_20_Tight">Choroby a škůdci</text:p>
      <text:p text:style-name="Definition_20_Definition_20_Tight">korovnice - příliš suché oblasti</text:p>
      <text:p text:style-name="Definition_20_Term_20_Tight">Růstové i jiné druhově specifické vlastnosti</text:p>
      <text:p text:style-name="Definition_20_Definition_20_Tight">obstojně toleruje znečištěné ovzduší</text:p>
      <text:h text:style-name="Heading_20_4" text:outline-level="4">Množení</text:h>
      <text:p text:style-name="Definition_20_Term_20_Tight">Množení</text:p>
      <text:p text:style-name="Definition_20_Definition_20_Tight">Přímý výsev, Roubování a Roubování - Za kůru</text:p>
      <text:p text:style-name="Definition_20_Term_20_Tight">Množení - poznámka</text:p>
      <text:p text:style-name="Definition_20_Definition_20_Tight">základní druh i kultivary u nás ponejvíce roubováním, výsevy se v zahradnictví uplatňují spíše zřídka</text:p>
      <text:p text:style-name="Definition_20_Term_20_Tight">Odrůdy</text:p>
      <text:p text:style-name="Definition_20_Definition_20_Tight">´Glauca´- jehlice nápadněji sivě modrozelené, 15-20 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4" office:name="">
              <text:span text:style-name="Definition">BZA - Salicetum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