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Nepeta grandiflora</text:h>
      <text:p text:style-name="Definition_20_Term_20_Tight">Název taxonu</text:p>
      <text:p text:style-name="Definition_20_Definition_20_Tight">Nepeta grandiflora</text:p>
      <text:p text:style-name="Definition_20_Term_20_Tight">Vědecký název taxonu</text:p>
      <text:p text:style-name="Definition_20_Definition_20_Tight">Nepeta grandiflora</text:p>
      <text:p text:style-name="Definition_20_Term_20_Tight">Jména autorů, kteří taxon popsali</text:p>
      <text:p text:style-name="Definition_20_Definition_20_Tight">
        <text:a xlink:type="simple" xlink:href="/taxon-authors/778" office:name="">
          <text:span text:style-name="Definition">M.B.</text:span>
        </text:a>
      </text:p>
      <text:p text:style-name="Definition_20_Term_20_Tight">Odrůda</text:p>
      <text:p text:style-name="Definition_20_Definition_20_Tight">´Down to Dusk´</text:p>
      <text:p text:style-name="Definition_20_Term_20_Tight">Český název</text:p>
      <text:p text:style-name="Definition_20_Definition_20_Tight">šanta velkokvětá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rostlina vytváří hustý kompaktní trs, dorůstající výšky až 100 cm</text:p>
      <text:p text:style-name="Definition_20_Term_20_Tight">Výhony</text:p>
      <text:p text:style-name="Definition_20_Definition_20_Tight">lodyhy vzpřímené, nahloučené</text:p>
      <text:p text:style-name="Definition_20_Term_20_Tight">Listy</text:p>
      <text:p text:style-name="Definition_20_Definition_20_Tight">menší vejčité s vroubkovaným okrajem, lehce našedlý charakter</text:p>
      <text:p text:style-name="Definition_20_Term_20_Tight">Květenství</text:p>
      <text:p text:style-name="Definition_20_Definition_20_Tight">řídké, kuželovité, lehce narůžovělé</text:p>
      <text:p text:style-name="Definition_20_Term_20_Tight">Květy</text:p>
      <text:p text:style-name="Definition_20_Definition_20_Tight">zelený kalich, koruna narůžovělá 15 mm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záhony s různým stupněm intenzity péče ve veřejných výsadbách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1" office:name="">
              <text:span text:style-name="Definition">O 11: záhon mezi léčivkami a trvalkovými... / ZF - O - Experimentální zahrada - záhony (O 11: ´Down to Dusk´, ´Pool Bank´)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