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Chrysanthemum carinatum</text:h>
      <text:p text:style-name="Definition_20_Term_20_Tight">Název taxonu</text:p>
      <text:p text:style-name="Definition_20_Definition_20_Tight">Chrysanthemum carinatum</text:p>
      <text:p text:style-name="Definition_20_Term_20_Tight">Vědecký název taxonu</text:p>
      <text:p text:style-name="Definition_20_Definition_20_Tight">Chrysanthemum carinatum</text:p>
      <text:p text:style-name="Definition_20_Term_20_Tight">Jména autorů, kteří taxon popsali</text:p>
      <text:p text:style-name="Definition_20_Definition_20_Tight">
        <text:a xlink:type="simple" xlink:href="/taxon-authors/754" office:name="">
          <text:span text:style-name="Definition">Schousboe</text:span>
        </text:a>
      </text:p>
      <text:p text:style-name="Definition_20_Term_20_Tight">Český název</text:p>
      <text:p text:style-name="Definition_20_Definition_20_Tight">kopretina kýlnatá</text:p>
      <text:p text:style-name="Definition_20_Term_20_Tight">Synonyma (zahradnicky používaný název)</text:p>
      <text:p text:style-name="Definition_20_Definition_20_Tight">Glebionis carinata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4" office:name="">
          <text:span text:style-name="Definition">Ismelia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Saharsko-arabská oblast</text:p>
      <text:p text:style-name="Definition_20_Term_20_Tight">Biogeografické regiony - poznámka</text:p>
      <text:p text:style-name="Definition_20_Definition_20_Tight">Maroko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Výhony</text:p>
      <text:p text:style-name="Definition_20_Definition_20_Tight">40 - 60 cm</text:p>
      <text:p text:style-name="Definition_20_Term_20_Tight">Listy</text:p>
      <text:p text:style-name="Definition_20_Definition_20_Tight">střídavé s čárkovitými úkrojky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žluté, bílé, trubkovité tmavé - hnědé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