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Sauvignon</text:h>
      <text:p text:style-name="Definition_20_Term_20_Tight">Název taxonu</text:p>
      <text:p text:style-name="Definition_20_Definition_20_Tight">Vitis vinifera Sauvignon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´Sauvignon´ (Sg)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Sauvignon blanc, Fumé blanc, Fehér Sauvignon, Sovinjon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starobylou odrůdu pocházející pravděpodobně z Francie, odrůda vznikla zřejmě křížením ´Chenin blanc´ x ´Tramín´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bujný růst, tvoří mnoho fazochů</text:p>
      <text:p text:style-name="Definition_20_Term_20_Tight">Výhony</text:p>
      <text:p text:style-name="Definition_20_Definition_20_Tight">jednoleté réví je středně silné až silné, světle hnědé, vyzrává dobře</text:p>
      <text:p text:style-name="Definition_20_Term_20_Tight">Pupeny</text:p>
      <text:p text:style-name="Definition_20_Definition_20_Tight">malé, zahrocené, u báze rozšířené</text:p>
      <text:p text:style-name="Definition_20_Term_20_Tight">Listy</text:p>
      <text:p text:style-name="Definition_20_Definition_20_Tight">středně velké, okrouhlé, pětilaločnaté s hlubokými výkroji, bazální výkroj je lyrovitý, otevřený; povrch listu je zprohýbaný, slabě puchýřovitý, vespod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malý, válcovitý někdy na bázi rošířený, hustý s krátkou stopkou; bobule je malá až střední, kulatá, žlutozelená, povrch je ojíněný s tečkami</text:p>
      <text:p text:style-name="Definition_20_Term_20_Tight">Semena</text:p>
      <text:p text:style-name="Definition_20_Definition_20_Tight">tmavě hnědá, hruškovitá, s kratším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i těžší vlhké půdy jsou méně vhodné</text:p>
      <text:p text:style-name="Definition_20_Term_20_Tight">Faktor půdy</text:p>
      <text:p text:style-name="Definition_20_Definition_20_Tight">nepříliš suché hlinitopísčité, písčité i kamenité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i krátký řez</text:p>
      <text:p text:style-name="Definition_20_Term_20_Tight">Podnož</text:p>
      <text:p text:style-name="Definition_20_Definition_20_Tight">do vlhčích půd T 5C či SO 4, do sušších CR 2 a Kober 125 AA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vína, přímý konzum</text:p>
      <text:p text:style-name="Definition_20_Term_20_Tight">Choroby a škůdci</text:p>
      <text:p text:style-name="Definition_20_Definition_20_Tight">střední odolnost k houbovým chorobám, poškozována obaleči</text:p>
      <text:p text:style-name="Definition_20_Term_20_Tight">Plodnost</text:p>
      <text:p text:style-name="Definition_20_Definition_20_Tight">pozdní, pravidelná (výnos 8-10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Odrůdy</text:p>
      <text:p text:style-name="Definition_20_Definition_20_Tight">klony PE-6/5, PE-13/49, PE-13/67, PE-5/15</text:p>
      <text:p text:style-name="Definition_20_Term_20_Tight">Popis vína</text:p>
      <text:p text:style-name="Definition_20_Definition_20_Tight">vůně vína je ovocná, jemně kořenitá; chuť je také ovocná, podobná odrůdě Müller Thurgau, avšak často s "travnatější" dochutí</text:p>
      <text:p text:style-name="Definition_20_Term_20_Tight">Doporučená technologie vína</text:p>
      <text:p text:style-name="Definition_20_Definition_20_Tight">jakostní a přívlastková bílá vína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113)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dfMThfOTM2X1NvdG9sYXJfVml0aXNfdmluaWZlcmFfc2F1dmlnbm9uX2hyb3plbjEuanBnIl1d?sha=a986cf37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dfMTlfMjk1X1NvdG9sYXJfVml0aXNfdmluaWZlcmFfc2F1dmlnbm9uX2xpc3QuanBnIl1d?sha=09ab9f6e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dfMTlfNTczX1NvdG9sYXJfVml0aXNfdmluaWZlcmFfc2F1dmlnbm9uX2hyb3plbi5qcGciXV0?sha=319b9c7e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ZfMDdfMTlfODEyX1NvdG9sYXJfVml0aXNfdmluaWZlcmFfc2F1dmlnbm9uX2xpc3QyLmpwZyJdXQ?sha=32797872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