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´Jonagold´</text:h>
      <text:p text:style-name="Definition_20_Term_20_Tight">Název taxonu</text:p>
      <text:p text:style-name="Definition_20_Definition_20_Tight">Malus domestica ´Jonagold´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´Jonagold´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New York, Pokusná stanice v Geneve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velké, široce rozložité koruny, kulovité až převislé, zahuštěné dlouhými letorosty</text:p>
      <text:p text:style-name="Definition_20_Term_20_Tight">Pupeny</text:p>
      <text:p text:style-name="Definition_20_Definition_20_Tight">listové jsou menší až středně velké, tupě kuželovité, plstnnaté, květní jsou menší až středně velké, oválné a ochmýřené</text:p>
      <text:p text:style-name="Definition_20_Term_20_Tight">Listy</text:p>
      <text:p text:style-name="Definition_20_Definition_20_Tight">středně velké až větší, tvarově dosti variabilní, eliptické či vejčté, sytě zelené až zelené, středně lesklé, na spodní straně středně silně ochmýřené,</text:p>
      <text:p text:style-name="Definition_20_Term_20_Tight">Květy</text:p>
      <text:p text:style-name="Definition_20_Definition_20_Tight">středně velké až větší, téměř ploché, korunní plátky jsou středně široké, navzájem se dotýkají, oválné, člunkovité, blizny v úrovni prašníků; špatný opylovač (triploid), vhodnými opylovači jsou odrůdy ´James Grieve´, ´Mac Intosh´, ´Idared´, ´Spartan´, ´Jonathan´, ´Kidd´s Orange Red´, neopyluje se s odrůdou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(130-170 g), dosti pravidelného tvaru, kulovité, slupka je hladká, mírně mastná, zelenožluté s krycí červenou (2/3) rozmytou barvou, dužnina středně pevná, dosti jemné konzistence, šťavnatá, žlutavá, chuť příjemně sladce navinulá, velmi aromatická, vynikající</text:p>
      <text:p text:style-name="Definition_20_Term_20_Tight">Možnost záměny taxonu (+ rozlišující rozhodný znak)</text:p>
      <text:p text:style-name="Definition_20_Definition_20_Tight">Charakteristické olistnění výhonů a větví (okraj čepele vzhůru ohnutý), tvar, vzhled a chuťová kvalita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raně až pozdně, od 12. 5. do 14. 5.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března), od 4. 10. do 6. 10.,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vhodnější do teplejších oblastí a do středních poloh, citlivá ve dřevě i v květech k nízkým teplotám</text:p>
      <text:p text:style-name="Definition_20_Term_20_Tight">Faktor půdy</text:p>
      <text:p text:style-name="Definition_20_Definition_20_Tight">úrodné, polopropustné a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vhodná pro všechny pěstitelské tvary, většinou štíhlé vřeteno</text:p>
      <text:p text:style-name="Definition_20_Term_20_Tight">Řez</text:p>
      <text:p text:style-name="Definition_20_Definition_20_Tight">bez specifických nároků</text:p>
      <text:p text:style-name="Definition_20_Term_20_Tight">Podnož</text:p>
      <text:p text:style-name="Definition_20_Definition_20_Tight">vhodné jsou podnože typu J-TE-E, J-TE-H, M 9, J-OH-A, M 26, M 9, MM 106, slabě až středně vzrůstné</text:p>
      <text:h text:style-name="Heading_20_4" text:outline-level="4">Užitné vlastnosti</text:h>
      <text:p text:style-name="Definition_20_Term_20_Tight">Použití</text:p>
      <text:p text:style-name="Definition_20_Definition_20_Tight">konzervárenství, sušení, průmyslové zpracování, konzum, transport</text:p>
      <text:p text:style-name="Definition_20_Term_20_Tight">Choroby a škůdci</text:p>
      <text:p text:style-name="Definition_20_Definition_20_Tight">nízká odolnost proti houbovým chorobám, silně náchylná ke strupovitosti a padlí, často hořká skvrnitost na plodech (nutné preventivní postřiky vápníkem)</text:p>
      <text:p text:style-name="Definition_20_Term_20_Tight">Růstové i jiné druhově specifické vlastnosti</text:p>
      <text:p text:style-name="Definition_20_Definition_20_Tight">růst velmi bujný, později jen střední</text:p>
      <text:p text:style-name="Definition_20_Term_20_Tight">Plodnost</text:p>
      <text:p text:style-name="Definition_20_Definition_20_Tight">raná (hojně na jednoletém dřevě), poměrně vysoká a pravidelná, průměrně 14-18 t na 1 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a plodná zimní odrůda, náročná na stanoviště a ochranu proti chorobám, vhodná především do tržních výsadeb.</text:p>
      <text:h text:style-name="Heading_20_4" text:outline-level="4">Grafické přílohy</text:h>
      <text:p text:style-name="First_20_paragraph">
        <text:a xlink:type="simple" xlink:href="http://www.taxonweb.cz/media/W1siZiIsIjIwMTMvMDYvMTMvMDZfMDdfMTFfNjYxX2dvZ29sa292YV9NYWx1c19kb21lc3RpY2FfSm9uYWdvbGRfX3Bsb2R5LmpwZyJdXQ?sha=8339c1a4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