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Felicia heterophylla</text:h>
      <text:p text:style-name="Definition_20_Term_20_Tight">Název taxonu</text:p>
      <text:p text:style-name="Definition_20_Definition_20_Tight">Felicia heterophylla</text:p>
      <text:p text:style-name="Definition_20_Term_20_Tight">Vědecký název taxonu</text:p>
      <text:p text:style-name="Definition_20_Definition_20_Tight">Felicia heterophylla</text:p>
      <text:p text:style-name="Definition_20_Term_20_Tight">Jména autorů, kteří taxon popsali</text:p>
      <text:p text:style-name="Definition_20_Definition_20_Tight">
        <text:a xlink:type="simple" xlink:href="/taxon-authors/737" office:name="">
          <text:span text:style-name="Definition">Grau, Hans Rudolph Jürke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4" office:name="">
          <text:span text:style-name="Definition">Felicia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