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´Eva´</text:h>
      <text:p text:style-name="Definition_20_Term_20_Tight">Název taxonu</text:p>
      <text:p text:style-name="Definition_20_Definition_20_Tight">Ribes nigrum ´Eva´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Eva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křížení odrůd ´Silvergieter´x ´Holandský černý´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mohutný, polokulovitý tvar</text:p>
      <text:p text:style-name="Definition_20_Term_20_Tight">Listy</text:p>
      <text:p text:style-name="Definition_20_Definition_20_Tight">většinou velké až velmi velké, výrazně trojlaločné, sytě zelené</text:p>
      <text:p text:style-name="Definition_20_Term_20_Tight">Květy</text:p>
      <text:p text:style-name="Definition_20_Definition_20_Tight">středně velké, protáhlého baňatého tvaru, korunní plátky bělozelené, tenké, lžícovitého tvaru, dobrými opylovači jsou: ´Öjebyn´, ´Otelo´, ´Viola´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dlouhý, průměrně 9 bobulí/hrozen, bobulestředně velké až velké, černé, sladkokyselé, tuhé konzistence, příjemně aromatické, šťavnaté</text:p>
      <text:p text:style-name="Definition_20_Term_20_Tight">Možnost záměny taxonu (+ rozlišující rozhodný znak)</text:p>
      <text:p text:style-name="Definition_20_Definition_20_Tight">Mohutný vzrůst keřů, dlouhé, pružné, tenčí výhony, výrazně tmavě vínově zbarvené kališní lístky a dlouhé hrozny.</text:p>
      <text:h text:style-name="Heading_20_4" text:outline-level="4">Doba kvetení</text:h>
      <text:p text:style-name="Definition_20_Term_20_Tight">Doba kvetení - poznámka</text:p>
      <text:p text:style-name="Definition_20_Definition_20_Tight">pozdní, od 28. dubna do 13. května</text:p>
      <text:h text:style-name="Heading_20_4" text:outline-level="4">Doba zrání</text:h>
      <text:p text:style-name="Definition_20_Term_20_Tight">Doba zrání - poznámka</text:p>
      <text:p text:style-name="Definition_20_Definition_20_Tight">středně pozdní až pozdní,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</text:p>
      <text:p text:style-name="Definition_20_Term_20_Tight">Faktor půdy</text:p>
      <text:p text:style-name="Definition_20_Definition_20_Tight">nejlépe půdy středně těžké, s dostatkem humusu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 je keř, může být i stromek</text:p>
      <text:p text:style-name="Definition_20_Term_20_Tight">Řez</text:p>
      <text:p text:style-name="Definition_20_Definition_20_Tight">nutný prosvětlovací řez</text:p>
      <text:h text:style-name="Heading_20_4" text:outline-level="4">Užitné vlastnosti</text:h>
      <text:p text:style-name="Definition_20_Term_20_Tight">Choroby a škůdci</text:p>
      <text:p text:style-name="Definition_20_Definition_20_Tight">středně náchylná k padlí, v blízkosti lesů napadána rzí vejmutovkovou</text:p>
      <text:p text:style-name="Definition_20_Term_20_Tight">Růstové i jiné druhově specifické vlastnosti</text:p>
      <text:p text:style-name="Definition_20_Definition_20_Tight">velmi bujný růst</text:p>
      <text:p text:style-name="Definition_20_Term_20_Tight">Plodnost</text:p>
      <text:p text:style-name="Definition_20_Definition_20_Tight">raná, bohatá a pravidelná (2-4 kg/keř)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NDZfNTg4X2dvZ29sa292YV9SaWJlc19uaWdydW1fRXZhX19wbG9keS5qcGciXV0?sha=4da9c088" office:name="">
          <text:span text:style-name="Definition">
            <draw:frame svg:width="465pt" svg:height="53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