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grandis</text:h>
      <text:p text:style-name="Definition_20_Term_20_Tight">Název taxonu</text:p>
      <text:p text:style-name="Definition_20_Definition_20_Tight">Abies grandis</text:p>
      <text:p text:style-name="Definition_20_Term_20_Tight">Vědecký název taxonu</text:p>
      <text:p text:style-name="Definition_20_Definition_20_Tight">Abies grandis</text:p>
      <text:p text:style-name="Definition_20_Term_20_Tight">Jména autorů, kteří taxon popsali</text:p>
      <text:p text:style-name="Definition_20_Definition_20_Tight">
        <text:a xlink:type="simple" xlink:href="/taxon-authors/701" office:name="">
          <text:span text:style-name="Definition">(Dougl.) Lindl.</text:span>
        </text:a>
      </text:p>
      <text:p text:style-name="Definition_20_Term_20_Tight">Český název</text:p>
      <text:p text:style-name="Definition_20_Definition_20_Tight">jedle obrovská</text:p>
      <text:p text:style-name="Definition_20_Term_20_Tight">Synonyma (zahradnicky používaný název)</text:p>
      <text:p text:style-name="Definition_20_Definition_20_Tight">Abies excelsior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především západní část USA, částečně přesah do Kanady,prakticky od hladiny moře až do nadmořské výšky kolem 2 000m.n.m., mírná úbočí hor a říční údolí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35-40m vysoký strom, poněkud řidčeji stavěný, nápadně etážovitý růst, koruna poměrně dlouho kuželovitá, v dospělosti válcovitá se zaobleným vrcholem</text:p>
      <text:p text:style-name="Definition_20_Term_20_Tight">Výhony</text:p>
      <text:p text:style-name="Definition_20_Definition_20_Tight">olivově hnědé nebo hnědozelené, spíše lesklé, slabě pýřité</text:p>
      <text:p text:style-name="Definition_20_Term_20_Tight">Pupeny</text:p>
      <text:p text:style-name="Definition_20_Definition_20_Tight">oválné až sklovitě pryskyřičnaté</text:p>
      <text:p text:style-name="Definition_20_Term_20_Tight">Listy</text:p>
      <text:p text:style-name="Definition_20_Definition_20_Tight">jehlice zřetelně dvojřadě uspořádané, nestejně dlouhé (několik rovin), 25-60 x 2mm velké, na líci žlábkovité, leskle živě zelené, na rubu se dvěma nevýraznými stříbřitými pruhy průduchů, špička jehlice zpravidla zaoblená nebo s málo zřetelným výkrojkem</text:p>
      <text:p text:style-name="Definition_20_Term_20_Tight">Plody</text:p>
      <text:p text:style-name="Definition_20_Definition_20_Tight">šištice vzpřímeně orientované, rozpadavé, válcovité, 6-10 x 4-5cm velké, bez nápadných podpůrných šupin</text:p>
      <text:p text:style-name="Definition_20_Term_20_Tight">Kůra a borka</text:p>
      <text:p text:style-name="Definition_20_Definition_20_Tight">šedozelená hladká s pryskyřičnatými puchýři, později se mění na šedohnědou brázditou</text:p>
      <text:p text:style-name="Definition_20_Term_20_Tight">Možnost záměny taxonu (+ rozlišující rozhodný znak)</text:p>
      <text:p text:style-name="Definition_20_Definition_20_Tight">Abies concolor - srpovitě za sluncem zahnuté modrozelené, matné a robustní jehlice, ojíněné a s tupou špičkou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 mládí vyžaduje zástin, nejlépe prosperuje v polostínu a rozptýleném světle, v dospělosti snáší i plné osvětlení</text:p>
      <text:p text:style-name="Definition_20_Term_20_Tight">Faktor tepla</text:p>
      <text:p text:style-name="Definition_20_Definition_20_Tight">poněkud choulostivější na pozdní jarní mrazíky (při rašení může namrzat), nejvhodnější pro oblasti II-III. (IV.)</text:p>
      <text:p text:style-name="Definition_20_Term_20_Tight">Faktor vody</text:p>
      <text:p text:style-name="Definition_20_Definition_20_Tight">ideální čerstvě vlhké až vlhčí stanoviště a stanoviště s vyšší vzdušnou vlhkostí</text:p>
      <text:p text:style-name="Definition_20_Term_20_Tight">Faktor půdy</text:p>
      <text:p text:style-name="Definition_20_Definition_20_Tight">ideální živná stanoviště na hlinitých propustných půdách, na chudších stanovištích, alespoň dobře zásobená vodou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výplňová, pro rychlé formování prostoru, na vhodných lokalitách atraktivní jedle, lesnicky využívaná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hůře snáší znečištěné ovzduší a městské prostředí, rychle rostoucí dřevina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generativně, lze i roubováním</text:p>
      <text:p text:style-name="Definition_20_Term_20_Tight">Odrůdy</text:p>
      <text:p text:style-name="Definition_20_Definition_20_Tight">významější nejsou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