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Cardiospermum halicacabum</text:h>
      <text:p text:style-name="Definition_20_Term_20_Tight">Název taxonu</text:p>
      <text:p text:style-name="Definition_20_Definition_20_Tight">Cardiospermum halicacabum</text:p>
      <text:p text:style-name="Definition_20_Term_20_Tight">Vědecký název taxonu</text:p>
      <text:p text:style-name="Definition_20_Definition_20_Tight">Cardiospermum halicacabum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srdcovnice nadmutá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5" office:name="">
          <text:span text:style-name="Definition">Cardiospermum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Grafické přílohy</text:h>
      <text:p text:style-name="First_20_paragraph">
        <text:a xlink:type="simple" xlink:href="http://www.taxonweb.cz/media/W1siZiIsIjIwMjAvMDkvMTQvMjBfMjdfMjFfMTMyX0NhcmRpb3NwZXJtdW1faGFsaWNhY2FidW1fMi5KUEciXV0?sha=066bdef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