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Thalictrum minus</text:h>
      <text:p text:style-name="Definition_20_Term_20_Tight">Název taxonu</text:p>
      <text:p text:style-name="Definition_20_Definition_20_Tight">Thalictrum minus</text:p>
      <text:p text:style-name="Definition_20_Term_20_Tight">Vědecký název taxonu</text:p>
      <text:p text:style-name="Definition_20_Definition_20_Tight">Thalictrum minus</text:p>
      <text:p text:style-name="Definition_20_Term_20_Tight">Jména autorů, kteří taxon popsali</text:p>
      <text:p text:style-name="Definition_20_Definition_20_Tight">
        <text:a xlink:type="simple" xlink:href="/taxon-authors/253" office:name="">
          <text:span text:style-name="Definition">Hook.f.</text:span>
        </text:a>
      </text:p>
      <text:p text:style-name="Definition_20_Term_20_Tight">Český název</text:p>
      <text:p text:style-name="Definition_20_Definition_20_Tight">žluťucha menší nicí</text:p>
      <text:p text:style-name="Definition_20_Term_20_Tight">Synonyma (zahradnicky používaný název)</text:p>
      <text:p text:style-name="Definition_20_Definition_20_Tight">Thalictrum majus Crantz, Thalictrum jacquinianum Koch., Thalictrum silvaticum Koch</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29" office:name="">
          <text:span text:style-name="Definition">Salvia</text:span>
        </text:a>
      </text:p>
      <text:h text:style-name="Heading_20_4" text:outline-level="4">Biogeografické regiony</text:h>
      <text:p text:style-name="Definition_20_Term_20_Tight">Biogeografické regiony</text:p>
      <text:p text:style-name="Definition_20_Definition_20_Tight">Holarktická květenná říše</text:p>
      <text:p text:style-name="Definition_20_Term_20_Tight">Biogeografické regiony - poznámka</text:p>
      <text:p text:style-name="Definition_20_Definition_20_Tight">Z Evropa, Z střední Evropy, u nás pouze v Čechách, zejména ve středu, na jihu a na západě, těžiště výskytu v kolinním a suprakolinním stupni</text:p>
      <text:h text:style-name="Heading_20_4" text:outline-level="4">Zařazení</text:h>
      <text:p text:style-name="Definition_20_Term_20_Tight">Fytocenologický původ</text:p>
      <text:p text:style-name="Definition_20_Definition_20_Tight">světlé listnaté lesy, vlhčí louky, křoviny, zarostlé skály</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 - divoce rostoucí trvalka</text:p>
      <text:h text:style-name="Heading_20_4" text:outline-level="4">Popisné a identifikační znaky</text:h>
      <text:p text:style-name="Definition_20_Term_20_Tight">Habitus</text:p>
      <text:p text:style-name="Definition_20_Definition_20_Tight">vytrvalá, 20-120(150)cm vysoká bylina s krátce vystoupavou nebo přímou lodyhou.</text:p>
      <text:p text:style-name="Definition_20_Term_20_Tight">Kořen</text:p>
      <text:p text:style-name="Definition_20_Definition_20_Tight">krátký oddenek s nesztlustlými kořeny</text:p>
      <text:p text:style-name="Definition_20_Term_20_Tight">Výhony</text:p>
      <text:p text:style-name="Definition_20_Definition_20_Tight">lodyha rovnoměrně od báze po květenství listnatá, rovná nebo v uzlinách zprohýbaná, oblá nebo žlábkovaně hranatá, lysá, někdy nahoře řídce žláznatá, jednoduchá nebo v horní polovině větvená</text:p>
      <text:p text:style-name="Definition_20_Term_20_Tight">Listy</text:p>
      <text:p text:style-name="Definition_20_Definition_20_Tight">dolní a střední listy třikrát až čtyřikrát trojeně zpeřené, řapíky na bázi pochvaté, lístečky okrouhle obvejčité, vpředu troj až pětizubé, na líci tmavě, na rubu světleji zelené, nejvyšší listy menší, méně dělené, často přisedlé, v listeny přecházející</text:p>
      <text:p text:style-name="Definition_20_Term_20_Tight">Květenství</text:p>
      <text:p text:style-name="Definition_20_Definition_20_Tight">lata, v obrysu vejčitá, rozkladitá nebo stažená</text:p>
      <text:p text:style-name="Definition_20_Term_20_Tight">Květy</text:p>
      <text:p text:style-name="Definition_20_Definition_20_Tight">velmi četné, nicí, okvětní lístky 4-5, vejčité a 2-3 mm dlouhé, nitky tyčinek tenké, prašníky čárkovité</text:p>
      <text:p text:style-name="Definition_20_Term_20_Tight">Plody</text:p>
      <text:p text:style-name="Definition_20_Definition_20_Tight">nažka</text:p>
      <text:p text:style-name="Definition_20_Term_20_Tight">Vytrvalost</text:p>
      <text:p text:style-name="Definition_20_Definition_20_Tight">středně dlouhověká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Červen</text:p>
      <text:p text:style-name="Definition_20_Term_20_Tight">Konec doby kvetení</text:p>
      <text:p text:style-name="Definition_20_Definition_20_Tight">Srpen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tepla</text:p>
      <text:p text:style-name="Definition_20_Definition_20_Tight">zcela mrazuvzdorná</text:p>
      <text:p text:style-name="Definition_20_Term_20_Tight">Faktor vody</text:p>
      <text:p text:style-name="Definition_20_Definition_20_Tight">vlhčí</text:p>
      <text:p text:style-name="Definition_20_Term_20_Tight">Faktor půdy</text:p>
      <text:p text:style-name="Definition_20_Definition_20_Tight">na humus bohaté, propustné, živné</text:p>
      <text:p text:style-name="Definition_20_Term_20_Tight">Faktor půdy - vápnostřežný</text:p>
      <text:p text:style-name="Definition_20_Definition_20_Tight">✓</text:p>
      <text:p text:style-name="Definition_20_Term_20_Tight">Faktor půdy - poznámka</text:p>
      <text:p text:style-name="Definition_20_Definition_20_Tight">preferuje horniny bez obsahu Ca</text:p>
      <text:h text:style-name="Heading_20_4" text:outline-level="4">Užitné vlastnosti</text:h>
      <text:p text:style-name="Definition_20_Term_20_Tight">Období hlavního estetického projevu</text:p>
      <text:p text:style-name="Definition_20_Definition_20_Tight">v době kvetení</text:p>
      <text:p text:style-name="Definition_20_Term_20_Tight">Použití - pro trvalky</text:p>
      <text:p text:style-name="Definition_20_Definition_20_Tight">OPD - Okraj porostu dřevin, VPp - Volné plochy přírodě blízkého charakteru, VPz - Volné plochy záhonového charakteru a A - Alpinum</text:p>
      <text:p text:style-name="Definition_20_Term_20_Tight">Růstové i jiné druhově specifické vlastnosti</text:p>
      <text:p text:style-name="Definition_20_Definition_20_Tight">velmi jemná textura;</text:p>
      <text:p text:style-name="Definition_20_Term_20_Tight">Doporučený spon pro výsadbu</text:p>
      <text:p text:style-name="Definition_20_Definition_20_Tight">3-5 ks/m2</text:p>
      <text:h text:style-name="Heading_20_4" text:outline-level="4">Množení</text:h>
      <text:p text:style-name="Definition_20_Term_20_Tight">Množení</text:p>
      <text:p text:style-name="Definition_20_Definition_20_Tight">Dělení trsů</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