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Silene coeli rosa</text:h>
      <text:p text:style-name="Definition_20_Term_20_Tight">Název taxonu</text:p>
      <text:p text:style-name="Definition_20_Definition_20_Tight">Silene coeli rosa</text:p>
      <text:p text:style-name="Definition_20_Term_20_Tight">Vědecký název taxonu</text:p>
      <text:p text:style-name="Definition_20_Definition_20_Tight">Silene coeli-rosa</text:p>
      <text:p text:style-name="Definition_20_Term_20_Tight">Jména autorů, kteří taxon popsali</text:p>
      <text:p text:style-name="Definition_20_Definition_20_Tight">
        <text:a xlink:type="simple" xlink:href="/taxon-authors/673" office:name="">
          <text:span text:style-name="Definition">Godron, Dominique Alexandre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5" office:name="">
          <text:span text:style-name="Definition">Silene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