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Briza maxima</text:h>
      <text:p text:style-name="Definition_20_Term_20_Tight">Název taxonu</text:p>
      <text:p text:style-name="Definition_20_Definition_20_Tight">Briza maxima</text:p>
      <text:p text:style-name="Definition_20_Term_20_Tight">Vědecký název taxonu</text:p>
      <text:p text:style-name="Definition_20_Definition_20_Tight">Briza maxima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třeslice větší</text:p>
      <text:p text:style-name="Definition_20_Term_20_Tight">Synonyma (zahradnicky používaný název)</text:p>
      <text:p text:style-name="Definition_20_Definition_20_Tight">Briza rubra Lam.; Poa maxima (L.) Cav.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7" office:name="">
          <text:span text:style-name="Definition">Briza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Středomoří ze kterého se rozšířila do mnoha částí světa</text:p>
      <text:h text:style-name="Heading_20_4" text:outline-level="4">Zařazení</text:h>
      <text:p text:style-name="Definition_20_Term_20_Tight">Fytocenologický původ</text:p>
      <text:p text:style-name="Definition_20_Definition_20_Tight">louky, sady, doprovod cest, opuštěné plochy,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vzpřímeně rostoucí, cca 30 cm vysoká v květu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se 3 - 4 kolénky, řídce olistěné, holé, v pěstování kolem 30 - 60 cm vysoké</text:p>
      <text:p text:style-name="Definition_20_Term_20_Tight">Listy</text:p>
      <text:p text:style-name="Definition_20_Definition_20_Tight">zelené až nažloutlé, 20 x 0,8 cm velké, hladké dlouze zašpičatělé</text:p>
      <text:p text:style-name="Definition_20_Term_20_Tight">Květenství</text:p>
      <text:p text:style-name="Definition_20_Definition_20_Tight">jednostranná lata, 5 – 10 cm dlouhá, s postranními jemnými větvičkami ze kterých visí 1- 3 klásky neopakovatelného tvaru zploštělého srdíčka. Jeho velikost je přibližně 1,5 – 2,5 cm.</text:p>
      <text:p text:style-name="Definition_20_Term_20_Tight">Květy</text:p>
      <text:p text:style-name="Definition_20_Definition_20_Tight">lichoklas tvaru srdíčka s nápadnými plevami</text:p>
      <text:p text:style-name="Definition_20_Term_20_Tight">Možnost záměny taxonu (+ rozlišující rozhodný znak)</text:p>
      <text:p text:style-name="Definition_20_Definition_20_Tight">pěstují se také Briza media - vytrvalý druh s menšími klásky a Biza minor - jednoletý druh s velmi malými klásky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vyznačuje se krátkou dobou kvetení; není esteticky zajímavá až do konce vegetační sezóny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nenáročná na obsah vody v půdě, dobře snáší sucho; za extrémního sucha vyžaduje zálivku</text:p>
      <text:p text:style-name="Definition_20_Term_20_Tight">Faktor půdy</text:p>
      <text:p text:style-name="Definition_20_Definition_20_Tight">propustná písčitá i jílovitá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záhon), KSsk - Kamenitá stanoviště - mělký půdní profil na souvislé hornině a Z - Záhon</text:p>
      <text:p text:style-name="Definition_20_Term_20_Tight">Použití</text:p>
      <text:p text:style-name="Definition_20_Definition_20_Tight">letničkové záhony, přírodě podobné vegetační prvky, řez v čerstvém stavu, sušení; komerčně se prodává jako sušená, bělená, barvená.</text:p>
      <text:p text:style-name="Definition_20_Term_20_Tight">Růstové i jiné druhově specifické vlastnosti</text:p>
      <text:p text:style-name="Definition_20_Definition_20_Tight">tvarem květů náleží k najatraktivnějším jednoletým travám; vzajímavý detail pro pozorování z blízka</text:p>
      <text:p text:style-name="Definition_20_Term_20_Tight">Doporučený spon pro výsadbu</text:p>
      <text:p text:style-name="Definition_20_Definition_20_Tight">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 po špetkách do sadbovačů, výsadba ve druhé polovině května; možnost přímého výsevu začátkem května - není spolehlivý, rostliny jsou také menší a později kvetou</text:p>
      <text:h text:style-name="Heading_20_4" text:outline-level="4">Grafické přílohy</text:h>
      <text:p text:style-name="First_20_paragraph">
        <text:a xlink:type="simple" xlink:href="http://www.taxonweb.cz/media/W1siZiIsIjIwMjEvMDEvMDMvMTdfMTdfMzZfODMzX0JyaXphX21heGltYS5KUEciXV0?sha=9d3f2bc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