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Isolepis cernua</text:h>
      <text:p text:style-name="Definition_20_Term_20_Tight">Název taxonu</text:p>
      <text:p text:style-name="Definition_20_Definition_20_Tight">Isolepis cernua</text:p>
      <text:p text:style-name="Definition_20_Term_20_Tight">Vědecký název taxonu</text:p>
      <text:p text:style-name="Definition_20_Definition_20_Tight">Isolepis cernua</text:p>
      <text:p text:style-name="Definition_20_Term_20_Tight">Jména autorů, kteří taxon popsali</text:p>
      <text:p text:style-name="Definition_20_Definition_20_Tight">
        <text:a xlink:type="simple" xlink:href="/taxon-authors/659" office:name="">
          <text:span text:style-name="Definition">(Vahl) Roem. et Schult. (1817)</text:span>
        </text:a>
      </text:p>
      <text:p text:style-name="Definition_20_Term_20_Tight">Český název</text:p>
      <text:p text:style-name="Definition_20_Definition_20_Tight">skřípina něžná</text:p>
      <text:p text:style-name="Definition_20_Term_20_Tight">Synonyma (zahradnicky používaný název)</text:p>
      <text:p text:style-name="Definition_20_Definition_20_Tight">Scirpus cernuus Vahl, S. gracilis Poir., Isolepis gracilis (Poir) Nees, Cyperus pumilio Steud.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19" office:name="">
          <text:span text:style-name="Definition">Isolepis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Mediterránní oblast, Saharsko-arabská oblast, Paleotropická květenná říše, Indo-súdánská oblast, Konžsko-guinejská oblast, Usambarská oblast, Madagaskarská oblast, Australská květenná říše, oblast australského severovýchodu, Tasmánská oblast, Holantarktická květenná říše a Novozélandská oblast</text:p>
      <text:p text:style-name="Definition_20_Term_20_Tight">Biogeografické regiony - poznámka</text:p>
      <text:p text:style-name="Definition_20_Definition_20_Tight">kosmopolitní rostlina - Evropa: Iberský pol. Francie, Británie, Apeninský pol., Balkánský pol., severní, střední a jižní Afrika, Madagaskar, Austrálie, Nový Zéland</text:p>
      <text:h text:style-name="Heading_20_4" text:outline-level="4">Zařazení</text:h>
      <text:p text:style-name="Definition_20_Term_20_Tight">Fytocenologický původ</text:p>
      <text:p text:style-name="Definition_20_Definition_20_Tight">mokřadní společenstva</text:p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trsnatá rostlina trávovitého vzhledu, dorůstající 20-30 cm</text:p>
      <text:p text:style-name="Definition_20_Term_20_Tight">Výhony</text:p>
      <text:p text:style-name="Definition_20_Definition_20_Tight">lodyhy jemné, trávovité, převislé, ukončeny malými klásky</text:p>
      <text:p text:style-name="Definition_20_Term_20_Tight">Listy</text:p>
      <text:p text:style-name="Definition_20_Definition_20_Tight">nitkovité; na světle vzpřímené, v horších světelných podmínkách obloukovitě převisající</text:p>
      <text:p text:style-name="Definition_20_Term_20_Tight">Květenství</text:p>
      <text:p text:style-name="Definition_20_Definition_20_Tight">koncové klásky, 2-5 mm velké; objevující se v průběhu celého roku</text:p>
      <text:p text:style-name="Definition_20_Term_20_Tight">Květy</text:p>
      <text:p text:style-name="Definition_20_Definition_20_Tight">hnědavé, drobné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světlé až polostinné, ne na přímém slunci</text:p>
      <text:p text:style-name="Definition_20_Term_20_Tight">Faktor tepla</text:p>
      <text:p text:style-name="Definition_20_Definition_20_Tight">teplý skleník; v létě 22-24 ºC, v zimě 15-20 °C</text:p>
      <text:p text:style-name="Definition_20_Term_20_Tight">Faktor vody</text:p>
      <text:p text:style-name="Definition_20_Definition_20_Tight">stále vlhký až mokrý substrát, vyšší vzdušná vlhkost</text:p>
      <text:p text:style-name="Definition_20_Term_20_Tight">Faktor půdy</text:p>
      <text:p text:style-name="Definition_20_Definition_20_Tight">humózní substrát s přídavkem zahradní zeminy; pH 6,0 - 7,0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závěsné nádoby, paludária, krátkodobá dekorace suchého interiéru; snaha pěstitelů o vzpřímené postavení listů, pěstování v trubičkách, kterými se listy protahují a vytvářejí jakýsi „stromek“</text:p>
      <text:p text:style-name="Definition_20_Term_20_Tight">Choroby a škůdci</text:p>
      <text:p text:style-name="Definition_20_Definition_20_Tight">svilušky na příliš teplém a suchém stanovišti; v suchém vzduchu zasychají špičky listů</text:p>
      <text:h text:style-name="Heading_20_4" text:outline-level="4">Množení</text:h>
      <text:p text:style-name="Definition_20_Term_20_Tight">Množení</text:p>
      <text:p text:style-name="Definition_20_Definition_20_Tight">Vegetativní a 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9907413?tab=references" office:name="">
              <text:span text:style-name="Definition">http://www.tropicos.org/Name/9907413?tab=references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RfMTZfNDY4X01hcnRpbmVrX0lzb2xlcGlzX2Nlcm51YV9oYWJpdHVzLkpQRyJdXQ?sha=f9af65b6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