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Polypodium vulgare</text:h>
      <text:p text:style-name="Definition_20_Term_20_Tight">Název taxonu</text:p>
      <text:p text:style-name="Definition_20_Definition_20_Tight">Polypodium vulgare</text:p>
      <text:p text:style-name="Definition_20_Term_20_Tight">Vědecký název taxonu</text:p>
      <text:p text:style-name="Definition_20_Definition_20_Tight">Polypodium vulgare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osladič obecný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3" office:name="">
          <text:span text:style-name="Definition">Polypodium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v Asii nesouvisle až po Japonsko, hory severní Afriky, jižní Afrika, subantarktické ostrovy Kergueleny, Severní Amerika, Havajské ostrovy. U nás na celém území ČR.</text:p>
      <text:h text:style-name="Heading_20_4" text:outline-level="4">Zařazení</text:h>
      <text:p text:style-name="Definition_20_Term_20_Tight">Fytocenologický původ</text:p>
      <text:p text:style-name="Definition_20_Definition_20_Tight">Vlhčí jehličnaté a listnaté lesy, polostinné nevápnité mechem porostlé skály a skalní štěrbiny.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Bylina 10 – 30 cm vysoká, krátce výběžkatá, s plazivým podzemním oddenkem. Listy vyrůstají v chudých trsech.</text:p>
      <text:p text:style-name="Definition_20_Term_20_Tight">Listy</text:p>
      <text:p text:style-name="Definition_20_Definition_20_Tight">List úzce kopinatý, čepel v obrysu úzce trojúhelníkovitá až obdélníkovitá, úkrojky většinou tupé a nepravidelně jemně zubaté, výtrusnicové kupky ve 2 řadách podél hlavní žilky úkrojků, bez ostěr (blanek), okrouhlé.</text:p>
      <text:p text:style-name="Definition_20_Term_20_Tight">Květy</text:p>
      <text:p text:style-name="Definition_20_Definition_20_Tight">nevýrazné kvetení / nekvete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Srpen</text:p>
      <text:p text:style-name="Definition_20_Term_20_Tight">Doba zrání - poznámka</text:p>
      <text:p text:style-name="Definition_20_Definition_20_Tight">Doba zralosti výtrusů červenec až srpen.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 tolerující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vlhké stanoviště</text:p>
      <text:p text:style-name="Definition_20_Term_20_Tight">Faktor půdy</text:p>
      <text:p text:style-name="Definition_20_Definition_20_Tight">humózní, převážně kyselé půdy, náročná na vzduch v půdě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KSss - Kamenitá stanoviště - skalnatá step (štěrk, suť, skalnatý záhon) a KSsk - Kamenitá stanoviště - mělký půdní profil na souvislé hornině</text:p>
      <text:p text:style-name="Definition_20_Term_20_Tight">Růstové i jiné druhově specifické vlastnosti</text:p>
      <text:p text:style-name="Definition_20_Definition_20_Tight">pomalurostoucí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výtrusy, na přirozeném stanovišti šíření oddenky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Berndt%20Peters.%202023.%20Das%20is%20der%20Tüpfel!%20(Polypodium).%20%20Gartenpraxis.%2049(1),%2016-21.%20ISSN%200341-2105" office:name="">
              <text:span text:style-name="Definition">Berndt Peters. 2023. Das is der Tüpfel! (Polypodium). Gartenpraxis. 49(1), 16-21. ISSN 0341-2105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