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Tetragonia tetragonioides</text:h>
      <text:p text:style-name="Definition_20_Term_20_Tight">Název taxonu</text:p>
      <text:p text:style-name="Definition_20_Definition_20_Tight">Tetragonia tetragonioides</text:p>
      <text:p text:style-name="Definition_20_Term_20_Tight">Vědecký název taxonu</text:p>
      <text:p text:style-name="Definition_20_Definition_20_Tight">Tetragonia tetragonioides</text:p>
      <text:p text:style-name="Definition_20_Term_20_Tight">Jména autorů, kteří taxon popsali</text:p>
      <text:p text:style-name="Definition_20_Definition_20_Tight">
        <text:a xlink:type="simple" xlink:href="/taxon-authors/622" office:name="">
          <text:span text:style-name="Definition">(Pallas) Kunte</text:span>
        </text:a>
      </text:p>
      <text:p text:style-name="Definition_20_Term_20_Tight">Český název</text:p>
      <text:p text:style-name="Definition_20_Definition_20_Tight">Novozélandský špenát (čtyřboč rozložitá)</text:p>
      <text:p text:style-name="Definition_20_Term_20_Tight">Synonyma (zahradnicky používaný název)</text:p>
      <text:p text:style-name="Definition_20_Definition_20_Tight">Tetragonia expansa Murr.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88" office:name="">
          <text:span text:style-name="Definition">Tetragonia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Austrálie, Nový Zéland</text:p>
      <text:h text:style-name="Heading_20_4" text:outline-level="4">Zařazení</text:h>
      <text:p text:style-name="Definition_20_Term_20_Tight">Pěstitelská skupina</text:p>
      <text:p text:style-name="Definition_20_Definition_20_Tight">Letnička nepravá a Listová a stonková zelenina</text:p>
      <text:h text:style-name="Heading_20_4" text:outline-level="4">Popisné a identifikační znaky</text:h>
      <text:p text:style-name="Definition_20_Term_20_Tight">Kořen</text:p>
      <text:p text:style-name="Definition_20_Definition_20_Tight">mohutný kořenový systém</text:p>
      <text:p text:style-name="Definition_20_Term_20_Tight">Výhony</text:p>
      <text:p text:style-name="Definition_20_Definition_20_Tight">bohatě větvené, na průřezu čtyřhranné délky 1 m</text:p>
      <text:p text:style-name="Definition_20_Term_20_Tight">Listy</text:p>
      <text:p text:style-name="Definition_20_Definition_20_Tight">krátce řapíkaté dužnaté trojuhelníkovitého tvaru</text:p>
      <text:p text:style-name="Definition_20_Term_20_Tight">Květy</text:p>
      <text:p text:style-name="Definition_20_Definition_20_Tight">drobné žluté nebo žlutozelené v paždi listů</text:p>
      <text:p text:style-name="Definition_20_Term_20_Tight">Plody</text:p>
      <text:p text:style-name="Definition_20_Definition_20_Tight">čtyř - až osmirohé nažky s několika dutinkami a 3 - 5 semeny</text:p>
      <text:p text:style-name="Definition_20_Term_20_Tight">Vytrvalost</text:p>
      <text:p text:style-name="Definition_20_Definition_20_Tight">jednoleté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slunné polohy</text:p>
      <text:p text:style-name="Definition_20_Term_20_Tight">Faktor tepla</text:p>
      <text:p text:style-name="Definition_20_Definition_20_Tight">teplé polohy, citlivý na nízke teploty, kritické pod 2 °C, optimum klíčení 20 °C</text:p>
      <text:p text:style-name="Definition_20_Term_20_Tight">Faktor půdy</text:p>
      <text:p text:style-name="Definition_20_Definition_20_Tight">kyprá, záhřevná, dostatečně humózní, vododržná, pH 6 - 7,5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virová mozaika salátu (Lettuce mosaic virus - LMV), plíseň špenátu (Perenospora spinaciae), skvrnitost listů špenátu (Cladosporium variabile var. spinaciae), mšice maková (Aphis fabae), květilka řepná (Pegomyia hyoscyami), maločlenec čárkovitý (Atomaria linearis)</text:p>
      <text:p text:style-name="Definition_20_Term_20_Tight">Doporučený spon pro výsadbu</text:p>
      <text:p text:style-name="Definition_20_Definition_20_Tight">0,8 - 1 x 0,45 - 0,6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