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Verbena tenuisecta</text:h>
      <text:p text:style-name="Definition_20_Term_20_Tight">Název taxonu</text:p>
      <text:p text:style-name="Definition_20_Definition_20_Tight">Verbena tenuisecta</text:p>
      <text:p text:style-name="Definition_20_Term_20_Tight">Vědecký název taxonu</text:p>
      <text:p text:style-name="Definition_20_Definition_20_Tight">Verbena tenuisecta</text:p>
      <text:p text:style-name="Definition_20_Term_20_Tight">Jména autorů, kteří taxon popsali</text:p>
      <text:p text:style-name="Definition_20_Definition_20_Tight">
        <text:a xlink:type="simple" xlink:href="/taxon-authors/73" office:name="">
          <text:span text:style-name="Definition">Briquet</text:span>
        </text:a>
      </text:p>
      <text:p text:style-name="Definition_20_Term_20_Tight">Český název</text:p>
      <text:p text:style-name="Definition_20_Definition_20_Tight">sporýš</text:p>
      <text:p text:style-name="Definition_20_Term_20_Tight">Synonyma (zahradnicky používaný název)</text:p>
      <text:p text:style-name="Definition_20_Definition_20_Tight">Grandularia tenuisecta, Glandularia pulchella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59" office:name="">
          <text:span text:style-name="Definition">Glandularia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</text:p>
      <text:p text:style-name="Definition_20_Term_20_Tight">Biogeografické regiony - poznámka</text:p>
      <text:p text:style-name="Definition_20_Definition_20_Tight">Jižní Amerika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h text:style-name="Heading_20_4" text:outline-level="4">Popisné a identifikační znaky</text:h>
      <text:p text:style-name="Definition_20_Term_20_Tight">Habitus</text:p>
      <text:p text:style-name="Definition_20_Definition_20_Tight">bylina</text:p>
      <text:p text:style-name="Definition_20_Term_20_Tight">Výhony</text:p>
      <text:p text:style-name="Definition_20_Definition_20_Tight">přímé až rozprostřené, 20 - 30 cm</text:p>
      <text:p text:style-name="Definition_20_Term_20_Tight">Listy</text:p>
      <text:p text:style-name="Definition_20_Definition_20_Tight">hluboce vykrojené</text:p>
      <text:p text:style-name="Definition_20_Term_20_Tight">Květenství</text:p>
      <text:p text:style-name="Definition_20_Definition_20_Tight">terminální stopkaté klasy</text:p>
      <text:p text:style-name="Definition_20_Term_20_Tight">Květy</text:p>
      <text:p text:style-name="Definition_20_Definition_20_Tight">růžové, bílé, fialově -modré</text:p>
      <text:p text:style-name="Definition_20_Term_20_Tight">Plody</text:p>
      <text:p text:style-name="Definition_20_Definition_20_Tight">tvrdka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p text:style-name="Definition_20_Term_20_Tight">Použití</text:p>
      <text:p text:style-name="Definition_20_Definition_20_Tight">i do nádob, půdopokryvná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