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Cissus striata</text:h>
      <text:p text:style-name="Definition_20_Term_20_Tight">Název taxonu</text:p>
      <text:p text:style-name="Definition_20_Definition_20_Tight">Cissus striata</text:p>
      <text:p text:style-name="Definition_20_Term_20_Tight">Vědecký název taxonu</text:p>
      <text:p text:style-name="Definition_20_Definition_20_Tight">Cissus striata</text:p>
      <text:p text:style-name="Definition_20_Term_20_Tight">Jména autorů, kteří taxon popsali</text:p>
      <text:p text:style-name="Definition_20_Definition_20_Tight">
        <text:a xlink:type="simple" xlink:href="/taxon-authors/583" office:name="">
          <text:span text:style-name="Definition">Ruiz et Pav. (1798)</text:span>
        </text:a>
      </text:p>
      <text:p text:style-name="Definition_20_Term_20_Tight">Český název</text:p>
      <text:p text:style-name="Definition_20_Definition_20_Tight">žumen</text:p>
      <text:p text:style-name="Definition_20_Term_20_Tight">Synonyma (zahradnicky používaný název)</text:p>
      <text:p text:style-name="Definition_20_Definition_20_Tight">Vitis striata (Ruiz &amp; Pav.) Baker; Adenopetalum palmatum Turcz.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7" office:name="">
          <text:span text:style-name="Definition">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Andská oblast, oblast Guyanské vysočiny a oblast temperátních jihoamerických lesů</text:p>
      <text:p text:style-name="Definition_20_Term_20_Tight">Biogeografické regiony - poznámka</text:p>
      <text:p text:style-name="Definition_20_Definition_20_Tight">Chile, jižní Brazílie</text:p>
      <text:h text:style-name="Heading_20_4" text:outline-level="4">Zařazení</text:h>
      <text:p text:style-name="Definition_20_Term_20_Tight">Pěstitelská skupina</text:p>
      <text:p text:style-name="Definition_20_Definition_20_Tight">Liána, Interiérová rostlina okrasná listem, Liána stálezelená a Polokeř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nižší, stálezelený, popínavý polokeř; výška 20 - 50cm</text:p>
      <text:p text:style-name="Definition_20_Term_20_Tight">Výhony</text:p>
      <text:p text:style-name="Definition_20_Definition_20_Tight">výhony tenké, hranaté, pruhované, chlupaté a hustě olistěné</text:p>
      <text:p text:style-name="Definition_20_Term_20_Tight">Listy</text:p>
      <text:p text:style-name="Definition_20_Definition_20_Tight">drobné, dlanitě dělěné, 3-5 četné, cca 5-10 cm velké; lístečky přisedlé, s dlouhou klínovitou bází, hrubě zubaté v horní polovině, oboustranně tmavě zelené a lysé</text:p>
      <text:p text:style-name="Definition_20_Term_20_Tight">Květenství</text:p>
      <text:p text:style-name="Definition_20_Definition_20_Tight">květy zelené v malých chocholících</text:p>
      <text:p text:style-name="Definition_20_Term_20_Tight">Květy</text:p>
      <text:p text:style-name="Definition_20_Definition_20_Tight">drobné, zelené</text:p>
      <text:p text:style-name="Definition_20_Term_20_Tight">Plody</text:p>
      <text:p text:style-name="Definition_20_Definition_20_Tight">početné, purpurově červené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ne na plném slunci</text:p>
      <text:p text:style-name="Definition_20_Term_20_Tight">Faktor tepla</text:p>
      <text:p text:style-name="Definition_20_Definition_20_Tight">přizpůsobivý, poloteplý skleník či interiér; teploty v zimě (5-)10-15 °C, teploty nad 18 °C mu nesvědčí</text:p>
      <text:p text:style-name="Definition_20_Term_20_Tight">Faktor vody</text:p>
      <text:p text:style-name="Definition_20_Definition_20_Tight">stále mírně vlhký substrát, zálivka úměrná teplotě, na chladnějším stanovišti zalévat jen tolik, aby kořenový bal nevyschnul; snáší dobře suchý vzduch při nižší teplotě</text:p>
      <text:p text:style-name="Definition_20_Term_20_Tight">Faktor půdy</text:p>
      <text:p text:style-name="Definition_20_Definition_20_Tight">humózní s přídavkem zahradní zeminy;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zajímavé rostliny do závěsných nádob, okraje sesazovaných nádob, na mechové sloupky nebo treláže pro chladné místnosti a zimní zahrady</text:p>
      <text:p text:style-name="Definition_20_Term_20_Tight">Choroby a škůdci</text:p>
      <text:p text:style-name="Definition_20_Definition_20_Tight">červci, svilušky; opad listů při přeschnutí nebo trvalém převlhčení, hnědé skvrny na listech se tvoří při nadměrné vlhkosti substrátu</text:p>
      <text:h text:style-name="Heading_20_4" text:outline-level="4">Množení</text:h>
      <text:p text:style-name="Definition_20_Term_20_Tight">Množení</text:p>
      <text:p text:style-name="Definition_20_Definition_20_Tight">Vegetativní, Řízkování, Vrcholové řízky a Osní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0086?tab=references" office:name="">
              <text:span text:style-name="Definition">http://www.tropicos.org/Name/34000086?tab=references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